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6B7620B" w14:textId="77777777" w:rsidR="00F87C5A" w:rsidRDefault="00BF3676" w:rsidP="00F87C5A">
      <w:pPr>
        <w:pStyle w:val="BlueprintHeading"/>
      </w:pPr>
      <w:r>
        <w:t>Grades 9-12</w:t>
      </w:r>
      <w:r w:rsidR="00F87C5A">
        <w:t xml:space="preserve"> </w:t>
      </w:r>
      <w:r w:rsidR="00645661">
        <w:t xml:space="preserve">Korean Conglomerates </w:t>
      </w:r>
      <w:r w:rsidR="00F87C5A">
        <w:t>Inquiry</w:t>
      </w:r>
    </w:p>
    <w:p w14:paraId="14390562" w14:textId="77777777" w:rsidR="00F87C5A" w:rsidRDefault="00F87C5A" w:rsidP="007664ED">
      <w:pPr>
        <w:pStyle w:val="TitlePageHeader"/>
        <w:spacing w:before="120"/>
        <w:jc w:val="center"/>
        <w:rPr>
          <w:rFonts w:eastAsia="Georgia"/>
        </w:rPr>
      </w:pPr>
      <w:r>
        <w:rPr>
          <w:rFonts w:eastAsia="Georgia"/>
          <w:noProof/>
        </w:rPr>
        <w:t>Are Conglomerates Good for the Economy</w:t>
      </w:r>
      <w:r>
        <w:rPr>
          <w:rFonts w:eastAsia="Georgia"/>
        </w:rPr>
        <w:t>?</w:t>
      </w:r>
    </w:p>
    <w:p w14:paraId="6A903BB8" w14:textId="77777777" w:rsidR="00BF3676" w:rsidRDefault="00206DE4" w:rsidP="00C77C7B">
      <w:pPr>
        <w:jc w:val="center"/>
      </w:pPr>
      <w:r>
        <w:rPr>
          <w:noProof/>
        </w:rPr>
        <w:drawing>
          <wp:inline distT="0" distB="0" distL="0" distR="0" wp14:anchorId="2995EFEF" wp14:editId="78227412">
            <wp:extent cx="6374667" cy="42545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166086905.jpg"/>
                    <pic:cNvPicPr/>
                  </pic:nvPicPr>
                  <pic:blipFill>
                    <a:blip r:embed="rId8" cstate="screen">
                      <a:extLst>
                        <a:ext uri="{28A0092B-C50C-407E-A947-70E740481C1C}">
                          <a14:useLocalDpi xmlns:a14="http://schemas.microsoft.com/office/drawing/2010/main"/>
                        </a:ext>
                      </a:extLst>
                    </a:blip>
                    <a:stretch>
                      <a:fillRect/>
                    </a:stretch>
                  </pic:blipFill>
                  <pic:spPr>
                    <a:xfrm>
                      <a:off x="0" y="0"/>
                      <a:ext cx="6374667" cy="4254500"/>
                    </a:xfrm>
                    <a:prstGeom prst="rect">
                      <a:avLst/>
                    </a:prstGeom>
                  </pic:spPr>
                </pic:pic>
              </a:graphicData>
            </a:graphic>
          </wp:inline>
        </w:drawing>
      </w:r>
      <w:r w:rsidR="00C77C7B">
        <w:fldChar w:fldCharType="begin"/>
      </w:r>
      <w:r w:rsidR="00C77C7B">
        <w:instrText xml:space="preserve"> INCLUDEPICTURE "/var/folders/h6/r0nx6sws5rxfcpd93xymqb6h0000gn/T/com.microsoft.Word/WebArchiveCopyPasteTempFiles/modernkoreasm.jpg" \* MERGEFORMATINET </w:instrText>
      </w:r>
      <w:r w:rsidR="00C77C7B">
        <w:fldChar w:fldCharType="end"/>
      </w:r>
    </w:p>
    <w:p w14:paraId="3A4FE7BF" w14:textId="77777777" w:rsidR="00B54EFC" w:rsidRDefault="005721A7" w:rsidP="00206DE4">
      <w:pPr>
        <w:pStyle w:val="BlueprintHeading"/>
        <w:pBdr>
          <w:bottom w:val="none" w:sz="0" w:space="0" w:color="auto"/>
        </w:pBdr>
        <w:jc w:val="left"/>
        <w:rPr>
          <w:b w:val="0"/>
          <w:color w:val="000000" w:themeColor="text1"/>
          <w:sz w:val="18"/>
          <w:szCs w:val="18"/>
        </w:rPr>
      </w:pPr>
      <w:r>
        <w:rPr>
          <w:b w:val="0"/>
          <w:color w:val="000000" w:themeColor="text1"/>
          <w:sz w:val="18"/>
          <w:szCs w:val="18"/>
        </w:rPr>
        <w:t xml:space="preserve">          </w:t>
      </w:r>
      <w:r w:rsidR="00BB29FD">
        <w:rPr>
          <w:b w:val="0"/>
          <w:color w:val="000000" w:themeColor="text1"/>
          <w:sz w:val="18"/>
          <w:szCs w:val="18"/>
        </w:rPr>
        <w:t>Image u</w:t>
      </w:r>
      <w:r w:rsidR="007664ED">
        <w:rPr>
          <w:b w:val="0"/>
          <w:color w:val="000000" w:themeColor="text1"/>
          <w:sz w:val="18"/>
          <w:szCs w:val="18"/>
        </w:rPr>
        <w:t xml:space="preserve">sed with permission from </w:t>
      </w:r>
      <w:r w:rsidR="00BB29FD">
        <w:rPr>
          <w:b w:val="0"/>
          <w:color w:val="000000" w:themeColor="text1"/>
          <w:sz w:val="18"/>
          <w:szCs w:val="18"/>
        </w:rPr>
        <w:t xml:space="preserve">Getty Images: </w:t>
      </w:r>
      <w:proofErr w:type="spellStart"/>
      <w:r w:rsidR="00BB29FD">
        <w:rPr>
          <w:b w:val="0"/>
          <w:color w:val="000000" w:themeColor="text1"/>
          <w:sz w:val="18"/>
          <w:szCs w:val="18"/>
        </w:rPr>
        <w:t>Tokism</w:t>
      </w:r>
      <w:proofErr w:type="spellEnd"/>
      <w:r w:rsidR="00BB29FD">
        <w:rPr>
          <w:b w:val="0"/>
          <w:color w:val="000000" w:themeColor="text1"/>
          <w:sz w:val="18"/>
          <w:szCs w:val="18"/>
        </w:rPr>
        <w:t>/Busan at nigh</w:t>
      </w:r>
      <w:r>
        <w:rPr>
          <w:b w:val="0"/>
          <w:color w:val="000000" w:themeColor="text1"/>
          <w:sz w:val="18"/>
          <w:szCs w:val="18"/>
        </w:rPr>
        <w:t>t</w:t>
      </w:r>
      <w:r w:rsidR="00BB29FD">
        <w:rPr>
          <w:b w:val="0"/>
          <w:color w:val="000000" w:themeColor="text1"/>
          <w:sz w:val="18"/>
          <w:szCs w:val="18"/>
        </w:rPr>
        <w:t>/Getty Images</w:t>
      </w:r>
    </w:p>
    <w:p w14:paraId="267A656D" w14:textId="77777777" w:rsidR="00BB29FD" w:rsidRPr="00BB29FD" w:rsidRDefault="00BB29FD" w:rsidP="00206DE4">
      <w:pPr>
        <w:pStyle w:val="BlueprintHeading"/>
        <w:pBdr>
          <w:bottom w:val="none" w:sz="0" w:space="0" w:color="auto"/>
        </w:pBdr>
        <w:jc w:val="left"/>
        <w:rPr>
          <w:b w:val="0"/>
          <w:color w:val="000000" w:themeColor="text1"/>
          <w:sz w:val="18"/>
          <w:szCs w:val="18"/>
        </w:rPr>
      </w:pPr>
    </w:p>
    <w:p w14:paraId="4091D4AC" w14:textId="77777777" w:rsidR="00BF3676" w:rsidRDefault="00BF3676" w:rsidP="00BF3676">
      <w:pPr>
        <w:pStyle w:val="BlueprintHeading"/>
        <w:rPr>
          <w:rFonts w:eastAsia="Georgia"/>
        </w:rPr>
      </w:pPr>
      <w:r>
        <w:rPr>
          <w:rFonts w:eastAsia="Georgia"/>
        </w:rPr>
        <w:t>Supporting Questions</w:t>
      </w:r>
    </w:p>
    <w:p w14:paraId="3598AEAA" w14:textId="77777777" w:rsidR="00E11371" w:rsidRDefault="00BF3676" w:rsidP="007664ED">
      <w:pPr>
        <w:numPr>
          <w:ilvl w:val="2"/>
          <w:numId w:val="24"/>
        </w:numPr>
        <w:spacing w:before="120" w:after="120" w:line="280" w:lineRule="exact"/>
        <w:rPr>
          <w:rFonts w:asciiTheme="majorHAnsi" w:eastAsia="Calibri" w:hAnsiTheme="majorHAnsi" w:cstheme="majorHAnsi"/>
          <w:szCs w:val="28"/>
        </w:rPr>
      </w:pPr>
      <w:r w:rsidRPr="007664ED">
        <w:rPr>
          <w:rFonts w:asciiTheme="majorHAnsi" w:hAnsiTheme="majorHAnsi" w:cstheme="majorHAnsi"/>
          <w:sz w:val="28"/>
          <w:szCs w:val="28"/>
        </w:rPr>
        <w:t>What is a chaebol?</w:t>
      </w:r>
    </w:p>
    <w:p w14:paraId="3D7183FA" w14:textId="77777777" w:rsidR="008E57E7" w:rsidRPr="007664ED" w:rsidRDefault="00BF3676" w:rsidP="007664ED">
      <w:pPr>
        <w:numPr>
          <w:ilvl w:val="2"/>
          <w:numId w:val="24"/>
        </w:numPr>
        <w:spacing w:before="120" w:after="120" w:line="280" w:lineRule="exact"/>
        <w:rPr>
          <w:rFonts w:asciiTheme="majorHAnsi" w:eastAsia="Calibri" w:hAnsiTheme="majorHAnsi" w:cstheme="majorHAnsi"/>
          <w:b/>
          <w:sz w:val="28"/>
          <w:szCs w:val="28"/>
        </w:rPr>
        <w:sectPr w:rsidR="008E57E7" w:rsidRPr="007664ED" w:rsidSect="007D6D2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sectPr>
      </w:pPr>
      <w:r w:rsidRPr="007664ED">
        <w:rPr>
          <w:rFonts w:asciiTheme="majorHAnsi" w:hAnsiTheme="majorHAnsi" w:cstheme="majorHAnsi"/>
          <w:sz w:val="28"/>
          <w:szCs w:val="28"/>
        </w:rPr>
        <w:t>What are the benefits and drawbacks of chaebols</w:t>
      </w:r>
      <w:r w:rsidRPr="00E11371">
        <w:rPr>
          <w:rFonts w:asciiTheme="majorHAnsi" w:hAnsiTheme="majorHAnsi" w:cstheme="majorHAnsi"/>
          <w:sz w:val="28"/>
          <w:szCs w:val="28"/>
        </w:rPr>
        <w:t>?</w:t>
      </w:r>
    </w:p>
    <w:p w14:paraId="46E0EDF4" w14:textId="77777777" w:rsidR="00206DE4" w:rsidRDefault="00206DE4" w:rsidP="00206DE4">
      <w:pPr>
        <w:pStyle w:val="BlueprintHeading"/>
        <w:ind w:left="336"/>
      </w:pPr>
      <w:r>
        <w:lastRenderedPageBreak/>
        <w:t>Grades 9-12 Korean Conglomerates Inquiry</w:t>
      </w:r>
    </w:p>
    <w:p w14:paraId="3E158534" w14:textId="77777777" w:rsidR="0027273D" w:rsidRPr="008064F7" w:rsidRDefault="0027273D" w:rsidP="008064F7">
      <w:pPr>
        <w:pStyle w:val="BlueprintHeading"/>
      </w:pPr>
    </w:p>
    <w:tbl>
      <w:tblPr>
        <w:tblStyle w:val="TableGrid"/>
        <w:tblW w:w="0" w:type="auto"/>
        <w:tblInd w:w="108" w:type="dxa"/>
        <w:tblLook w:val="04A0" w:firstRow="1" w:lastRow="0" w:firstColumn="1" w:lastColumn="0" w:noHBand="0" w:noVBand="1"/>
      </w:tblPr>
      <w:tblGrid>
        <w:gridCol w:w="1980"/>
        <w:gridCol w:w="8820"/>
      </w:tblGrid>
      <w:tr w:rsidR="007469CA" w:rsidRPr="0064535A" w14:paraId="5EE31AEF" w14:textId="77777777">
        <w:tc>
          <w:tcPr>
            <w:tcW w:w="10800" w:type="dxa"/>
            <w:gridSpan w:val="2"/>
            <w:shd w:val="clear" w:color="auto" w:fill="003366"/>
            <w:vAlign w:val="center"/>
          </w:tcPr>
          <w:p w14:paraId="5AA3F461" w14:textId="77777777" w:rsidR="007469CA" w:rsidRPr="0064535A" w:rsidRDefault="008064F7" w:rsidP="001958EE">
            <w:pPr>
              <w:pStyle w:val="Compellingquestion"/>
              <w:spacing w:before="120" w:after="120"/>
              <w:rPr>
                <w:sz w:val="24"/>
              </w:rPr>
            </w:pPr>
            <w:r>
              <w:rPr>
                <w:sz w:val="32"/>
              </w:rPr>
              <w:t xml:space="preserve">Are </w:t>
            </w:r>
            <w:r w:rsidR="00BF3676">
              <w:rPr>
                <w:sz w:val="32"/>
              </w:rPr>
              <w:t>C</w:t>
            </w:r>
            <w:r>
              <w:rPr>
                <w:sz w:val="32"/>
              </w:rPr>
              <w:t xml:space="preserve">onglomerates </w:t>
            </w:r>
            <w:r w:rsidR="00BF3676">
              <w:rPr>
                <w:sz w:val="32"/>
              </w:rPr>
              <w:t>G</w:t>
            </w:r>
            <w:r>
              <w:rPr>
                <w:sz w:val="32"/>
              </w:rPr>
              <w:t xml:space="preserve">ood for the </w:t>
            </w:r>
            <w:r w:rsidR="00BF3676">
              <w:rPr>
                <w:sz w:val="32"/>
              </w:rPr>
              <w:t>Ec</w:t>
            </w:r>
            <w:r>
              <w:rPr>
                <w:sz w:val="32"/>
              </w:rPr>
              <w:t>onomy?</w:t>
            </w:r>
          </w:p>
        </w:tc>
      </w:tr>
      <w:tr w:rsidR="007D6D27" w:rsidRPr="006A0C3B" w14:paraId="3D9F04B9" w14:textId="77777777" w:rsidTr="00777C89">
        <w:tc>
          <w:tcPr>
            <w:tcW w:w="1980" w:type="dxa"/>
            <w:vAlign w:val="center"/>
          </w:tcPr>
          <w:p w14:paraId="498D19AA" w14:textId="77777777" w:rsidR="007D6D27" w:rsidRPr="007664ED" w:rsidRDefault="001407F7" w:rsidP="00FD4226">
            <w:pPr>
              <w:pStyle w:val="TableHeader"/>
              <w:spacing w:before="60" w:after="60"/>
              <w:rPr>
                <w:color w:val="1F497D" w:themeColor="text2"/>
                <w:szCs w:val="20"/>
              </w:rPr>
            </w:pPr>
            <w:r w:rsidRPr="007664ED">
              <w:rPr>
                <w:spacing w:val="-4"/>
                <w:kern w:val="20"/>
                <w:szCs w:val="20"/>
              </w:rPr>
              <w:t>C3</w:t>
            </w:r>
            <w:r w:rsidR="009A1682" w:rsidRPr="007664ED">
              <w:rPr>
                <w:spacing w:val="-4"/>
                <w:kern w:val="20"/>
                <w:szCs w:val="20"/>
              </w:rPr>
              <w:t xml:space="preserve"> Standards for Social Studies</w:t>
            </w:r>
          </w:p>
        </w:tc>
        <w:tc>
          <w:tcPr>
            <w:tcW w:w="8820" w:type="dxa"/>
            <w:vAlign w:val="center"/>
          </w:tcPr>
          <w:p w14:paraId="451E7C9A" w14:textId="77777777" w:rsidR="007D6D27" w:rsidRPr="007664ED" w:rsidRDefault="00190D9C" w:rsidP="001958EE">
            <w:pPr>
              <w:spacing w:before="100" w:beforeAutospacing="1" w:after="100" w:afterAutospacing="1"/>
              <w:rPr>
                <w:rFonts w:asciiTheme="majorHAnsi" w:hAnsiTheme="majorHAnsi"/>
                <w:szCs w:val="20"/>
              </w:rPr>
            </w:pPr>
            <w:r w:rsidRPr="002A5E72">
              <w:rPr>
                <w:rFonts w:asciiTheme="majorHAnsi" w:hAnsiTheme="majorHAnsi"/>
                <w:b/>
                <w:color w:val="1F497D" w:themeColor="text2"/>
                <w:szCs w:val="20"/>
              </w:rPr>
              <w:t>D2.</w:t>
            </w:r>
            <w:r w:rsidRPr="00E11371">
              <w:rPr>
                <w:rFonts w:asciiTheme="majorHAnsi" w:hAnsiTheme="majorHAnsi"/>
                <w:b/>
                <w:color w:val="1F497D" w:themeColor="text2"/>
                <w:szCs w:val="20"/>
              </w:rPr>
              <w:t>Eco.15.9-12.</w:t>
            </w:r>
            <w:r w:rsidRPr="00E11371">
              <w:rPr>
                <w:rFonts w:asciiTheme="majorHAnsi" w:hAnsiTheme="majorHAnsi"/>
                <w:szCs w:val="20"/>
              </w:rPr>
              <w:t xml:space="preserve"> Explain how current globalization trends and policies affect economic growth, labor markets, rights of citizens, the environment, and resource and income distribution in different nations.</w:t>
            </w:r>
          </w:p>
        </w:tc>
      </w:tr>
      <w:tr w:rsidR="007469CA" w:rsidRPr="006A0C3B" w14:paraId="6B9DE221" w14:textId="77777777" w:rsidTr="00FF1E71">
        <w:tc>
          <w:tcPr>
            <w:tcW w:w="1980" w:type="dxa"/>
          </w:tcPr>
          <w:p w14:paraId="188512D0" w14:textId="77777777" w:rsidR="007469CA" w:rsidRPr="007664ED" w:rsidRDefault="007469CA" w:rsidP="00777C89">
            <w:pPr>
              <w:pStyle w:val="TableHeader"/>
              <w:spacing w:before="60" w:after="60"/>
              <w:rPr>
                <w:szCs w:val="20"/>
              </w:rPr>
            </w:pPr>
            <w:r w:rsidRPr="007664ED">
              <w:rPr>
                <w:szCs w:val="20"/>
              </w:rPr>
              <w:t xml:space="preserve">Staging the </w:t>
            </w:r>
            <w:r w:rsidR="001F1281" w:rsidRPr="007664ED">
              <w:rPr>
                <w:szCs w:val="20"/>
              </w:rPr>
              <w:t xml:space="preserve">Compelling </w:t>
            </w:r>
            <w:r w:rsidRPr="007664ED">
              <w:rPr>
                <w:szCs w:val="20"/>
              </w:rPr>
              <w:t>Question</w:t>
            </w:r>
          </w:p>
        </w:tc>
        <w:tc>
          <w:tcPr>
            <w:tcW w:w="8820" w:type="dxa"/>
          </w:tcPr>
          <w:p w14:paraId="442F74BA" w14:textId="77777777" w:rsidR="007469CA" w:rsidRPr="007664ED" w:rsidRDefault="00362F6F" w:rsidP="00D331ED">
            <w:pPr>
              <w:pStyle w:val="Bulletlist"/>
              <w:numPr>
                <w:ilvl w:val="0"/>
                <w:numId w:val="0"/>
              </w:numPr>
              <w:spacing w:before="60" w:after="60"/>
              <w:rPr>
                <w:rFonts w:asciiTheme="majorHAnsi" w:hAnsiTheme="majorHAnsi"/>
                <w:sz w:val="20"/>
                <w:szCs w:val="20"/>
              </w:rPr>
            </w:pPr>
            <w:bookmarkStart w:id="0" w:name="_GoBack"/>
            <w:r w:rsidRPr="007664ED">
              <w:rPr>
                <w:rFonts w:asciiTheme="majorHAnsi" w:hAnsiTheme="majorHAnsi"/>
                <w:sz w:val="20"/>
                <w:szCs w:val="20"/>
              </w:rPr>
              <w:t>E</w:t>
            </w:r>
            <w:r w:rsidR="00A55F37" w:rsidRPr="007664ED">
              <w:rPr>
                <w:rFonts w:asciiTheme="majorHAnsi" w:hAnsiTheme="majorHAnsi"/>
                <w:sz w:val="20"/>
                <w:szCs w:val="20"/>
              </w:rPr>
              <w:t>xamine a set of economic datagraphics</w:t>
            </w:r>
            <w:r w:rsidR="004E1451" w:rsidRPr="007664ED">
              <w:rPr>
                <w:rFonts w:asciiTheme="majorHAnsi" w:hAnsiTheme="majorHAnsi"/>
                <w:sz w:val="20"/>
                <w:szCs w:val="20"/>
              </w:rPr>
              <w:t xml:space="preserve"> </w:t>
            </w:r>
            <w:r w:rsidR="00B54EFC" w:rsidRPr="007664ED">
              <w:rPr>
                <w:rFonts w:asciiTheme="majorHAnsi" w:hAnsiTheme="majorHAnsi"/>
                <w:sz w:val="20"/>
                <w:szCs w:val="20"/>
              </w:rPr>
              <w:t>and create a claim about the</w:t>
            </w:r>
            <w:r w:rsidR="00A55F37" w:rsidRPr="007664ED">
              <w:rPr>
                <w:rFonts w:asciiTheme="majorHAnsi" w:hAnsiTheme="majorHAnsi"/>
                <w:sz w:val="20"/>
                <w:szCs w:val="20"/>
              </w:rPr>
              <w:t xml:space="preserve"> the economic health of the Republic of Korea.</w:t>
            </w:r>
            <w:bookmarkEnd w:id="0"/>
          </w:p>
        </w:tc>
      </w:tr>
    </w:tbl>
    <w:p w14:paraId="22F8EEAC" w14:textId="77777777" w:rsidR="00B54EFC" w:rsidRDefault="00B54EFC"/>
    <w:tbl>
      <w:tblPr>
        <w:tblStyle w:val="TableGrid"/>
        <w:tblW w:w="10800" w:type="dxa"/>
        <w:tblInd w:w="108" w:type="dxa"/>
        <w:tblLook w:val="04A0" w:firstRow="1" w:lastRow="0" w:firstColumn="1" w:lastColumn="0" w:noHBand="0" w:noVBand="1"/>
      </w:tblPr>
      <w:tblGrid>
        <w:gridCol w:w="5310"/>
        <w:gridCol w:w="5490"/>
      </w:tblGrid>
      <w:tr w:rsidR="00B54EFC" w:rsidRPr="006A0C3B" w14:paraId="49C6BA8F" w14:textId="77777777" w:rsidTr="00AD2835">
        <w:tc>
          <w:tcPr>
            <w:tcW w:w="5310" w:type="dxa"/>
            <w:shd w:val="clear" w:color="auto" w:fill="205595"/>
          </w:tcPr>
          <w:p w14:paraId="42E8F881" w14:textId="77777777" w:rsidR="00B54EFC" w:rsidRPr="007664ED" w:rsidRDefault="00B54EFC" w:rsidP="005B04AF">
            <w:pPr>
              <w:pStyle w:val="TableHeader"/>
              <w:spacing w:before="60" w:after="60"/>
              <w:jc w:val="center"/>
              <w:rPr>
                <w:color w:val="FFFFFF" w:themeColor="background1"/>
                <w:szCs w:val="20"/>
              </w:rPr>
            </w:pPr>
            <w:r w:rsidRPr="007664ED">
              <w:rPr>
                <w:color w:val="FFFFFF" w:themeColor="background1"/>
                <w:szCs w:val="20"/>
              </w:rPr>
              <w:t>Supporting Question 1</w:t>
            </w:r>
          </w:p>
        </w:tc>
        <w:tc>
          <w:tcPr>
            <w:tcW w:w="5490" w:type="dxa"/>
            <w:shd w:val="clear" w:color="auto" w:fill="205595"/>
          </w:tcPr>
          <w:p w14:paraId="7E92334B" w14:textId="77777777" w:rsidR="00B54EFC" w:rsidRPr="007664ED" w:rsidRDefault="00B54EFC" w:rsidP="005B04AF">
            <w:pPr>
              <w:pStyle w:val="TableHeader"/>
              <w:spacing w:before="60" w:after="60"/>
              <w:jc w:val="center"/>
              <w:rPr>
                <w:color w:val="FFFFFF" w:themeColor="background1"/>
                <w:szCs w:val="20"/>
              </w:rPr>
            </w:pPr>
            <w:r w:rsidRPr="007664ED">
              <w:rPr>
                <w:color w:val="FFFFFF" w:themeColor="background1"/>
                <w:szCs w:val="20"/>
              </w:rPr>
              <w:t>Supporting Question 2</w:t>
            </w:r>
          </w:p>
        </w:tc>
      </w:tr>
      <w:tr w:rsidR="00B54EFC" w:rsidRPr="006A0C3B" w14:paraId="1A3EF8F9" w14:textId="77777777" w:rsidTr="00AD2835">
        <w:tc>
          <w:tcPr>
            <w:tcW w:w="5310" w:type="dxa"/>
          </w:tcPr>
          <w:p w14:paraId="67EFD298" w14:textId="77777777" w:rsidR="00B54EFC" w:rsidRPr="007664ED" w:rsidRDefault="00B54EFC" w:rsidP="007664ED">
            <w:pPr>
              <w:pStyle w:val="TableHeader"/>
              <w:spacing w:before="60" w:after="60"/>
              <w:rPr>
                <w:b w:val="0"/>
                <w:color w:val="auto"/>
                <w:szCs w:val="20"/>
              </w:rPr>
            </w:pPr>
            <w:r w:rsidRPr="007664ED">
              <w:rPr>
                <w:b w:val="0"/>
                <w:color w:val="auto"/>
                <w:szCs w:val="20"/>
              </w:rPr>
              <w:t xml:space="preserve">What is a </w:t>
            </w:r>
            <w:r w:rsidRPr="00584906">
              <w:rPr>
                <w:b w:val="0"/>
                <w:color w:val="auto"/>
                <w:szCs w:val="20"/>
              </w:rPr>
              <w:t>chaebol</w:t>
            </w:r>
            <w:r w:rsidRPr="007664ED">
              <w:rPr>
                <w:b w:val="0"/>
                <w:color w:val="auto"/>
                <w:szCs w:val="20"/>
              </w:rPr>
              <w:t>?</w:t>
            </w:r>
          </w:p>
        </w:tc>
        <w:tc>
          <w:tcPr>
            <w:tcW w:w="5490" w:type="dxa"/>
            <w:shd w:val="clear" w:color="auto" w:fill="auto"/>
          </w:tcPr>
          <w:p w14:paraId="766EF878" w14:textId="77777777" w:rsidR="00B54EFC" w:rsidRPr="007664ED" w:rsidRDefault="00B54EFC" w:rsidP="007664ED">
            <w:pPr>
              <w:pStyle w:val="TableHeader"/>
              <w:spacing w:before="60" w:after="60"/>
              <w:rPr>
                <w:b w:val="0"/>
                <w:color w:val="auto"/>
                <w:szCs w:val="20"/>
              </w:rPr>
            </w:pPr>
            <w:r w:rsidRPr="007664ED">
              <w:rPr>
                <w:b w:val="0"/>
                <w:color w:val="auto"/>
                <w:szCs w:val="20"/>
              </w:rPr>
              <w:t>What are the benefits and drawbacks of chaebols?</w:t>
            </w:r>
          </w:p>
        </w:tc>
      </w:tr>
      <w:tr w:rsidR="00B54EFC" w:rsidRPr="006A0C3B" w14:paraId="53923FE2" w14:textId="77777777" w:rsidTr="00584906">
        <w:tc>
          <w:tcPr>
            <w:tcW w:w="5310" w:type="dxa"/>
            <w:shd w:val="clear" w:color="auto" w:fill="205595"/>
          </w:tcPr>
          <w:p w14:paraId="7CE23927" w14:textId="77777777" w:rsidR="00B54EFC" w:rsidRPr="007664ED" w:rsidRDefault="00B54EFC" w:rsidP="00584906">
            <w:pPr>
              <w:pStyle w:val="TableHeader"/>
              <w:spacing w:before="60" w:after="60"/>
              <w:jc w:val="center"/>
              <w:rPr>
                <w:b w:val="0"/>
                <w:color w:val="FFFFFF" w:themeColor="background1"/>
                <w:szCs w:val="20"/>
              </w:rPr>
            </w:pPr>
            <w:r w:rsidRPr="007664ED">
              <w:rPr>
                <w:color w:val="FFFFFF" w:themeColor="background1"/>
                <w:szCs w:val="20"/>
              </w:rPr>
              <w:t>Formative Performance Task</w:t>
            </w:r>
          </w:p>
        </w:tc>
        <w:tc>
          <w:tcPr>
            <w:tcW w:w="5490" w:type="dxa"/>
            <w:shd w:val="clear" w:color="auto" w:fill="205595"/>
          </w:tcPr>
          <w:p w14:paraId="0DB77F10" w14:textId="77777777" w:rsidR="00B54EFC" w:rsidRPr="007664ED" w:rsidRDefault="00B54EFC" w:rsidP="00584906">
            <w:pPr>
              <w:pStyle w:val="TableHeader"/>
              <w:spacing w:before="60" w:after="60"/>
              <w:jc w:val="center"/>
              <w:rPr>
                <w:b w:val="0"/>
                <w:color w:val="FFFFFF" w:themeColor="background1"/>
                <w:szCs w:val="20"/>
              </w:rPr>
            </w:pPr>
            <w:r w:rsidRPr="007664ED">
              <w:rPr>
                <w:color w:val="FFFFFF" w:themeColor="background1"/>
                <w:szCs w:val="20"/>
              </w:rPr>
              <w:t>Formative Performance Task</w:t>
            </w:r>
          </w:p>
        </w:tc>
      </w:tr>
      <w:tr w:rsidR="00B54EFC" w:rsidRPr="006A0C3B" w14:paraId="7E6F42C6" w14:textId="77777777" w:rsidTr="007664ED">
        <w:trPr>
          <w:trHeight w:val="530"/>
        </w:trPr>
        <w:tc>
          <w:tcPr>
            <w:tcW w:w="5310" w:type="dxa"/>
          </w:tcPr>
          <w:p w14:paraId="2CA9AE59" w14:textId="77777777" w:rsidR="00B54EFC" w:rsidRPr="007664ED" w:rsidRDefault="00B54EFC" w:rsidP="007664ED">
            <w:pPr>
              <w:shd w:val="clear" w:color="auto" w:fill="FFFFFF"/>
              <w:spacing w:before="120" w:after="120" w:line="276" w:lineRule="auto"/>
              <w:contextualSpacing/>
              <w:rPr>
                <w:rFonts w:ascii="Calibri" w:hAnsi="Calibri"/>
                <w:szCs w:val="20"/>
              </w:rPr>
            </w:pPr>
            <w:r w:rsidRPr="002A5E72">
              <w:rPr>
                <w:rFonts w:ascii="Calibri" w:hAnsi="Calibri"/>
                <w:szCs w:val="20"/>
              </w:rPr>
              <w:t xml:space="preserve">Write a definition of a </w:t>
            </w:r>
            <w:r w:rsidRPr="00584906">
              <w:rPr>
                <w:rFonts w:ascii="Calibri" w:hAnsi="Calibri"/>
                <w:szCs w:val="20"/>
              </w:rPr>
              <w:t>chaebol</w:t>
            </w:r>
            <w:r w:rsidRPr="002A5E72">
              <w:rPr>
                <w:rFonts w:ascii="Calibri" w:hAnsi="Calibri"/>
                <w:szCs w:val="20"/>
              </w:rPr>
              <w:t xml:space="preserve"> and describe its significance to the Korean economy.</w:t>
            </w:r>
          </w:p>
        </w:tc>
        <w:tc>
          <w:tcPr>
            <w:tcW w:w="5490" w:type="dxa"/>
          </w:tcPr>
          <w:p w14:paraId="04925FBB" w14:textId="77777777" w:rsidR="00B54EFC" w:rsidRPr="007664ED" w:rsidRDefault="00B54EFC" w:rsidP="00CF652C">
            <w:pPr>
              <w:shd w:val="clear" w:color="auto" w:fill="FFFFFF"/>
              <w:spacing w:before="120" w:after="120" w:line="276" w:lineRule="auto"/>
              <w:contextualSpacing/>
              <w:rPr>
                <w:rFonts w:ascii="Calibri" w:hAnsi="Calibri"/>
                <w:szCs w:val="20"/>
              </w:rPr>
            </w:pPr>
            <w:r w:rsidRPr="002A5E72">
              <w:rPr>
                <w:rFonts w:ascii="Calibri" w:hAnsi="Calibri"/>
                <w:szCs w:val="20"/>
              </w:rPr>
              <w:t xml:space="preserve">Create a graphic organizer </w:t>
            </w:r>
            <w:r w:rsidR="00D76306">
              <w:rPr>
                <w:rFonts w:ascii="Calibri" w:hAnsi="Calibri"/>
                <w:szCs w:val="20"/>
              </w:rPr>
              <w:t>showing</w:t>
            </w:r>
            <w:r w:rsidR="0020682A" w:rsidRPr="002A5E72">
              <w:rPr>
                <w:rFonts w:ascii="Calibri" w:hAnsi="Calibri"/>
                <w:szCs w:val="20"/>
              </w:rPr>
              <w:t xml:space="preserve"> </w:t>
            </w:r>
            <w:r w:rsidRPr="00E11371">
              <w:rPr>
                <w:rFonts w:ascii="Calibri" w:hAnsi="Calibri"/>
                <w:szCs w:val="20"/>
              </w:rPr>
              <w:t xml:space="preserve">evidence of the benefits </w:t>
            </w:r>
            <w:r w:rsidRPr="002A5E72">
              <w:rPr>
                <w:rFonts w:ascii="Calibri" w:hAnsi="Calibri"/>
                <w:szCs w:val="20"/>
              </w:rPr>
              <w:t xml:space="preserve">and drawbacks </w:t>
            </w:r>
            <w:r w:rsidR="00CF652C">
              <w:rPr>
                <w:rFonts w:ascii="Calibri" w:hAnsi="Calibri"/>
                <w:szCs w:val="20"/>
              </w:rPr>
              <w:t>of</w:t>
            </w:r>
            <w:r w:rsidR="00CF652C" w:rsidRPr="002A5E72">
              <w:rPr>
                <w:rFonts w:ascii="Calibri" w:hAnsi="Calibri"/>
                <w:szCs w:val="20"/>
              </w:rPr>
              <w:t xml:space="preserve"> </w:t>
            </w:r>
            <w:r w:rsidRPr="002A5E72">
              <w:rPr>
                <w:rFonts w:ascii="Calibri" w:hAnsi="Calibri"/>
                <w:szCs w:val="20"/>
              </w:rPr>
              <w:t xml:space="preserve">the </w:t>
            </w:r>
            <w:r w:rsidR="00984E45" w:rsidRPr="00E11371">
              <w:rPr>
                <w:rFonts w:ascii="Calibri" w:hAnsi="Calibri"/>
                <w:szCs w:val="20"/>
              </w:rPr>
              <w:t>c</w:t>
            </w:r>
            <w:r w:rsidRPr="00E11371">
              <w:rPr>
                <w:rFonts w:ascii="Calibri" w:hAnsi="Calibri"/>
                <w:szCs w:val="20"/>
              </w:rPr>
              <w:t>haebol system.</w:t>
            </w:r>
          </w:p>
        </w:tc>
      </w:tr>
      <w:tr w:rsidR="00B54EFC" w:rsidRPr="006A0C3B" w14:paraId="046FF2C3" w14:textId="77777777" w:rsidTr="00584906">
        <w:tc>
          <w:tcPr>
            <w:tcW w:w="5310" w:type="dxa"/>
            <w:shd w:val="clear" w:color="auto" w:fill="205595"/>
            <w:vAlign w:val="center"/>
          </w:tcPr>
          <w:p w14:paraId="0D61AED4" w14:textId="77777777" w:rsidR="00B54EFC" w:rsidRPr="007664ED" w:rsidRDefault="00B54EFC" w:rsidP="00584906">
            <w:pPr>
              <w:pStyle w:val="TableHeader"/>
              <w:spacing w:before="60" w:after="60"/>
              <w:jc w:val="center"/>
              <w:rPr>
                <w:b w:val="0"/>
                <w:color w:val="FFFFFF" w:themeColor="background1"/>
                <w:szCs w:val="20"/>
              </w:rPr>
            </w:pPr>
            <w:r w:rsidRPr="007664ED">
              <w:rPr>
                <w:color w:val="FFFFFF" w:themeColor="background1"/>
                <w:szCs w:val="20"/>
              </w:rPr>
              <w:t>Featured Sources</w:t>
            </w:r>
          </w:p>
        </w:tc>
        <w:tc>
          <w:tcPr>
            <w:tcW w:w="5490" w:type="dxa"/>
            <w:shd w:val="clear" w:color="auto" w:fill="205595"/>
            <w:vAlign w:val="center"/>
          </w:tcPr>
          <w:p w14:paraId="777CA918" w14:textId="77777777" w:rsidR="00B54EFC" w:rsidRPr="007664ED" w:rsidRDefault="00B54EFC" w:rsidP="00584906">
            <w:pPr>
              <w:pStyle w:val="TableHeader"/>
              <w:spacing w:before="60" w:after="60"/>
              <w:jc w:val="center"/>
              <w:rPr>
                <w:b w:val="0"/>
                <w:color w:val="FFFFFF" w:themeColor="background1"/>
                <w:szCs w:val="20"/>
              </w:rPr>
            </w:pPr>
            <w:r w:rsidRPr="007664ED">
              <w:rPr>
                <w:color w:val="FFFFFF" w:themeColor="background1"/>
                <w:szCs w:val="20"/>
              </w:rPr>
              <w:t>Featured Sources</w:t>
            </w:r>
          </w:p>
        </w:tc>
      </w:tr>
      <w:tr w:rsidR="00B54EFC" w:rsidRPr="006A0C3B" w14:paraId="0F8150AD" w14:textId="77777777" w:rsidTr="00AD2835">
        <w:trPr>
          <w:trHeight w:val="836"/>
        </w:trPr>
        <w:tc>
          <w:tcPr>
            <w:tcW w:w="5310" w:type="dxa"/>
          </w:tcPr>
          <w:p w14:paraId="55C0CBD3" w14:textId="77777777" w:rsidR="00B54EFC" w:rsidRPr="007664ED" w:rsidRDefault="00B54EFC" w:rsidP="007664ED">
            <w:pPr>
              <w:spacing w:before="120" w:after="120" w:line="276" w:lineRule="auto"/>
              <w:contextualSpacing/>
              <w:rPr>
                <w:rFonts w:asciiTheme="majorHAnsi" w:hAnsiTheme="majorHAnsi"/>
                <w:szCs w:val="20"/>
              </w:rPr>
            </w:pPr>
            <w:r w:rsidRPr="007664ED">
              <w:rPr>
                <w:rFonts w:asciiTheme="majorHAnsi" w:hAnsiTheme="majorHAnsi"/>
                <w:b/>
                <w:szCs w:val="20"/>
              </w:rPr>
              <w:t>Source A</w:t>
            </w:r>
            <w:r w:rsidRPr="007664ED">
              <w:rPr>
                <w:rFonts w:asciiTheme="majorHAnsi" w:hAnsiTheme="majorHAnsi"/>
                <w:szCs w:val="20"/>
              </w:rPr>
              <w:t xml:space="preserve">: </w:t>
            </w:r>
            <w:r w:rsidR="00B3164C">
              <w:rPr>
                <w:rFonts w:asciiTheme="majorHAnsi" w:hAnsiTheme="majorHAnsi"/>
                <w:szCs w:val="20"/>
              </w:rPr>
              <w:t>Article, “</w:t>
            </w:r>
            <w:r w:rsidRPr="007664ED">
              <w:rPr>
                <w:rFonts w:asciiTheme="majorHAnsi" w:hAnsiTheme="majorHAnsi"/>
                <w:szCs w:val="20"/>
              </w:rPr>
              <w:t>Money, Power, Family: Inside South Korea’s Chaebol</w:t>
            </w:r>
            <w:r w:rsidR="0027273D">
              <w:rPr>
                <w:rFonts w:asciiTheme="majorHAnsi" w:hAnsiTheme="majorHAnsi"/>
                <w:szCs w:val="20"/>
              </w:rPr>
              <w:t>”</w:t>
            </w:r>
            <w:r w:rsidRPr="007664ED">
              <w:rPr>
                <w:rFonts w:asciiTheme="majorHAnsi" w:hAnsiTheme="majorHAnsi"/>
                <w:szCs w:val="20"/>
              </w:rPr>
              <w:t xml:space="preserve"> (excerpt), </w:t>
            </w:r>
            <w:r w:rsidRPr="007664ED">
              <w:rPr>
                <w:rFonts w:asciiTheme="majorHAnsi" w:hAnsiTheme="majorHAnsi"/>
                <w:i/>
                <w:szCs w:val="20"/>
              </w:rPr>
              <w:t>New York Times</w:t>
            </w:r>
            <w:r w:rsidRPr="007664ED">
              <w:rPr>
                <w:rFonts w:asciiTheme="majorHAnsi" w:hAnsiTheme="majorHAnsi"/>
                <w:szCs w:val="20"/>
              </w:rPr>
              <w:t>, February</w:t>
            </w:r>
            <w:r w:rsidR="0027273D">
              <w:rPr>
                <w:rFonts w:asciiTheme="majorHAnsi" w:hAnsiTheme="majorHAnsi"/>
                <w:szCs w:val="20"/>
              </w:rPr>
              <w:t xml:space="preserve"> </w:t>
            </w:r>
            <w:r w:rsidRPr="007664ED">
              <w:rPr>
                <w:rFonts w:asciiTheme="majorHAnsi" w:hAnsiTheme="majorHAnsi"/>
                <w:szCs w:val="20"/>
              </w:rPr>
              <w:t xml:space="preserve">17, 2017 </w:t>
            </w:r>
          </w:p>
          <w:p w14:paraId="60584534" w14:textId="77777777" w:rsidR="00B54EFC" w:rsidRPr="007664ED" w:rsidRDefault="00B54EFC" w:rsidP="007664ED">
            <w:pPr>
              <w:spacing w:before="120" w:after="120" w:line="276" w:lineRule="auto"/>
              <w:contextualSpacing/>
              <w:rPr>
                <w:rFonts w:asciiTheme="majorHAnsi" w:hAnsiTheme="majorHAnsi"/>
                <w:szCs w:val="20"/>
              </w:rPr>
            </w:pPr>
            <w:r w:rsidRPr="007664ED">
              <w:rPr>
                <w:rFonts w:asciiTheme="majorHAnsi" w:hAnsiTheme="majorHAnsi"/>
                <w:b/>
                <w:szCs w:val="20"/>
              </w:rPr>
              <w:t>Source B:</w:t>
            </w:r>
            <w:r w:rsidRPr="007664ED">
              <w:rPr>
                <w:rFonts w:asciiTheme="majorHAnsi" w:hAnsiTheme="majorHAnsi"/>
                <w:szCs w:val="20"/>
              </w:rPr>
              <w:t xml:space="preserve"> Bar graph</w:t>
            </w:r>
            <w:r w:rsidR="00BC699D">
              <w:rPr>
                <w:rFonts w:asciiTheme="majorHAnsi" w:hAnsiTheme="majorHAnsi"/>
                <w:szCs w:val="20"/>
              </w:rPr>
              <w:t>,</w:t>
            </w:r>
            <w:r w:rsidRPr="007664ED">
              <w:rPr>
                <w:rFonts w:asciiTheme="majorHAnsi" w:hAnsiTheme="majorHAnsi"/>
                <w:szCs w:val="20"/>
              </w:rPr>
              <w:t xml:space="preserve"> economic </w:t>
            </w:r>
            <w:r w:rsidR="00D76306">
              <w:rPr>
                <w:rFonts w:asciiTheme="majorHAnsi" w:hAnsiTheme="majorHAnsi"/>
                <w:szCs w:val="20"/>
              </w:rPr>
              <w:t>weight</w:t>
            </w:r>
            <w:r w:rsidR="00D76306" w:rsidRPr="007664ED">
              <w:rPr>
                <w:rFonts w:asciiTheme="majorHAnsi" w:hAnsiTheme="majorHAnsi"/>
                <w:szCs w:val="20"/>
              </w:rPr>
              <w:t xml:space="preserve"> </w:t>
            </w:r>
            <w:r w:rsidRPr="007664ED">
              <w:rPr>
                <w:rFonts w:asciiTheme="majorHAnsi" w:hAnsiTheme="majorHAnsi"/>
                <w:szCs w:val="20"/>
              </w:rPr>
              <w:t xml:space="preserve">of </w:t>
            </w:r>
            <w:r w:rsidR="00BC699D">
              <w:rPr>
                <w:rFonts w:asciiTheme="majorHAnsi" w:hAnsiTheme="majorHAnsi"/>
                <w:szCs w:val="20"/>
              </w:rPr>
              <w:t>c</w:t>
            </w:r>
            <w:r w:rsidRPr="007664ED">
              <w:rPr>
                <w:rFonts w:asciiTheme="majorHAnsi" w:hAnsiTheme="majorHAnsi"/>
                <w:szCs w:val="20"/>
              </w:rPr>
              <w:t>haebol</w:t>
            </w:r>
            <w:r w:rsidR="00D76306">
              <w:rPr>
                <w:rFonts w:asciiTheme="majorHAnsi" w:hAnsiTheme="majorHAnsi"/>
                <w:szCs w:val="20"/>
              </w:rPr>
              <w:t xml:space="preserve"> as a percentage of South Korean economy</w:t>
            </w:r>
            <w:r w:rsidRPr="007664ED">
              <w:rPr>
                <w:rFonts w:asciiTheme="majorHAnsi" w:hAnsiTheme="majorHAnsi"/>
                <w:szCs w:val="20"/>
              </w:rPr>
              <w:t xml:space="preserve">, </w:t>
            </w:r>
            <w:r w:rsidR="00D76306">
              <w:rPr>
                <w:rFonts w:asciiTheme="majorHAnsi" w:hAnsiTheme="majorHAnsi"/>
                <w:szCs w:val="20"/>
              </w:rPr>
              <w:t xml:space="preserve">using data from the </w:t>
            </w:r>
            <w:r w:rsidRPr="007664ED">
              <w:rPr>
                <w:rFonts w:asciiTheme="majorHAnsi" w:hAnsiTheme="majorHAnsi"/>
                <w:szCs w:val="20"/>
              </w:rPr>
              <w:t>Korea Fair Trade Commission</w:t>
            </w:r>
          </w:p>
          <w:p w14:paraId="3563B6C8" w14:textId="77777777" w:rsidR="00B54EFC" w:rsidRPr="007249C8" w:rsidRDefault="00B54EFC" w:rsidP="007664ED">
            <w:pPr>
              <w:spacing w:before="120" w:after="120" w:line="276" w:lineRule="auto"/>
              <w:contextualSpacing/>
              <w:rPr>
                <w:rFonts w:asciiTheme="majorHAnsi" w:eastAsia="Times New Roman" w:hAnsiTheme="majorHAnsi"/>
                <w:sz w:val="24"/>
                <w:szCs w:val="20"/>
              </w:rPr>
            </w:pPr>
          </w:p>
        </w:tc>
        <w:tc>
          <w:tcPr>
            <w:tcW w:w="5490" w:type="dxa"/>
          </w:tcPr>
          <w:p w14:paraId="4D67D6CB" w14:textId="77777777" w:rsidR="00B54EFC" w:rsidRPr="007664ED" w:rsidRDefault="008E0490" w:rsidP="007664ED">
            <w:pPr>
              <w:spacing w:before="120" w:after="120" w:line="276" w:lineRule="auto"/>
              <w:contextualSpacing/>
              <w:rPr>
                <w:rFonts w:asciiTheme="majorHAnsi" w:hAnsiTheme="majorHAnsi"/>
                <w:szCs w:val="20"/>
              </w:rPr>
            </w:pPr>
            <w:r w:rsidRPr="007664ED">
              <w:rPr>
                <w:rFonts w:asciiTheme="majorHAnsi" w:hAnsiTheme="majorHAnsi"/>
                <w:b/>
                <w:szCs w:val="20"/>
              </w:rPr>
              <w:t>Source A</w:t>
            </w:r>
            <w:r w:rsidR="00B54EFC" w:rsidRPr="007664ED">
              <w:rPr>
                <w:rFonts w:asciiTheme="majorHAnsi" w:hAnsiTheme="majorHAnsi"/>
                <w:b/>
                <w:szCs w:val="20"/>
              </w:rPr>
              <w:t>:</w:t>
            </w:r>
            <w:r w:rsidR="00B54EFC" w:rsidRPr="007664ED">
              <w:rPr>
                <w:rFonts w:asciiTheme="majorHAnsi" w:hAnsiTheme="majorHAnsi"/>
                <w:szCs w:val="20"/>
              </w:rPr>
              <w:t xml:space="preserve"> </w:t>
            </w:r>
            <w:r w:rsidR="00412364">
              <w:rPr>
                <w:rFonts w:asciiTheme="majorHAnsi" w:hAnsiTheme="majorHAnsi"/>
                <w:szCs w:val="20"/>
              </w:rPr>
              <w:t xml:space="preserve">Video, </w:t>
            </w:r>
            <w:r w:rsidR="00412364" w:rsidRPr="007664ED">
              <w:rPr>
                <w:rFonts w:asciiTheme="majorHAnsi" w:hAnsiTheme="majorHAnsi"/>
                <w:i/>
                <w:szCs w:val="20"/>
              </w:rPr>
              <w:t>“</w:t>
            </w:r>
            <w:r w:rsidR="00B54EFC" w:rsidRPr="007664ED">
              <w:rPr>
                <w:rFonts w:asciiTheme="majorHAnsi" w:hAnsiTheme="majorHAnsi"/>
                <w:i/>
                <w:szCs w:val="20"/>
              </w:rPr>
              <w:t>How Samsung Dominates South Korea</w:t>
            </w:r>
            <w:r w:rsidR="002A72B8">
              <w:rPr>
                <w:rFonts w:asciiTheme="majorHAnsi" w:hAnsiTheme="majorHAnsi"/>
                <w:i/>
                <w:szCs w:val="20"/>
              </w:rPr>
              <w:t>’s</w:t>
            </w:r>
            <w:r w:rsidR="00B54EFC" w:rsidRPr="007664ED">
              <w:rPr>
                <w:rFonts w:asciiTheme="majorHAnsi" w:hAnsiTheme="majorHAnsi"/>
                <w:i/>
                <w:szCs w:val="20"/>
              </w:rPr>
              <w:t xml:space="preserve"> Economy</w:t>
            </w:r>
            <w:r w:rsidR="00412364" w:rsidRPr="007664ED">
              <w:rPr>
                <w:rFonts w:asciiTheme="majorHAnsi" w:hAnsiTheme="majorHAnsi"/>
                <w:i/>
                <w:szCs w:val="20"/>
              </w:rPr>
              <w:t>,”</w:t>
            </w:r>
            <w:r w:rsidR="00B54EFC" w:rsidRPr="007664ED">
              <w:rPr>
                <w:rFonts w:asciiTheme="majorHAnsi" w:hAnsiTheme="majorHAnsi"/>
                <w:szCs w:val="20"/>
              </w:rPr>
              <w:t xml:space="preserve"> CNN, February</w:t>
            </w:r>
            <w:r w:rsidR="0027273D">
              <w:rPr>
                <w:rFonts w:asciiTheme="majorHAnsi" w:hAnsiTheme="majorHAnsi"/>
                <w:szCs w:val="20"/>
              </w:rPr>
              <w:t xml:space="preserve"> </w:t>
            </w:r>
            <w:r w:rsidR="00B54EFC" w:rsidRPr="007664ED">
              <w:rPr>
                <w:rFonts w:asciiTheme="majorHAnsi" w:hAnsiTheme="majorHAnsi"/>
                <w:szCs w:val="20"/>
              </w:rPr>
              <w:t>17, 2017</w:t>
            </w:r>
          </w:p>
          <w:p w14:paraId="23A8162B" w14:textId="77777777" w:rsidR="00B54EFC" w:rsidRPr="007664ED" w:rsidRDefault="008E0490" w:rsidP="007664ED">
            <w:pPr>
              <w:spacing w:before="120" w:after="120" w:line="276" w:lineRule="auto"/>
              <w:contextualSpacing/>
              <w:rPr>
                <w:rFonts w:asciiTheme="majorHAnsi" w:hAnsiTheme="majorHAnsi"/>
                <w:szCs w:val="20"/>
              </w:rPr>
            </w:pPr>
            <w:r w:rsidRPr="007664ED">
              <w:rPr>
                <w:rFonts w:asciiTheme="majorHAnsi" w:hAnsiTheme="majorHAnsi"/>
                <w:b/>
                <w:szCs w:val="20"/>
              </w:rPr>
              <w:t>Source B</w:t>
            </w:r>
            <w:r w:rsidR="00B54EFC" w:rsidRPr="007664ED">
              <w:rPr>
                <w:rFonts w:asciiTheme="majorHAnsi" w:hAnsiTheme="majorHAnsi"/>
                <w:szCs w:val="20"/>
              </w:rPr>
              <w:t>: Timeline</w:t>
            </w:r>
            <w:r w:rsidR="00412364">
              <w:rPr>
                <w:rFonts w:asciiTheme="majorHAnsi" w:hAnsiTheme="majorHAnsi"/>
                <w:szCs w:val="20"/>
              </w:rPr>
              <w:t>,</w:t>
            </w:r>
            <w:r w:rsidR="00B54EFC" w:rsidRPr="007664ED">
              <w:rPr>
                <w:rFonts w:asciiTheme="majorHAnsi" w:hAnsiTheme="majorHAnsi"/>
                <w:szCs w:val="20"/>
              </w:rPr>
              <w:t xml:space="preserve"> “South Korea’s Conglomerates,” </w:t>
            </w:r>
            <w:r w:rsidR="00B54EFC" w:rsidRPr="007664ED">
              <w:rPr>
                <w:rFonts w:asciiTheme="majorHAnsi" w:hAnsiTheme="majorHAnsi"/>
                <w:i/>
                <w:szCs w:val="20"/>
              </w:rPr>
              <w:t>Sage Business Researcher</w:t>
            </w:r>
            <w:r w:rsidR="00B54EFC" w:rsidRPr="007664ED">
              <w:rPr>
                <w:rFonts w:asciiTheme="majorHAnsi" w:hAnsiTheme="majorHAnsi"/>
                <w:szCs w:val="20"/>
              </w:rPr>
              <w:t>, August 21, 2017</w:t>
            </w:r>
          </w:p>
          <w:p w14:paraId="02674318" w14:textId="77777777" w:rsidR="00B54EFC" w:rsidRPr="007664ED" w:rsidRDefault="008E0490" w:rsidP="007664ED">
            <w:pPr>
              <w:spacing w:before="120" w:after="120" w:line="276" w:lineRule="auto"/>
              <w:contextualSpacing/>
              <w:rPr>
                <w:rFonts w:asciiTheme="majorHAnsi" w:hAnsiTheme="majorHAnsi"/>
                <w:szCs w:val="20"/>
              </w:rPr>
            </w:pPr>
            <w:r w:rsidRPr="007664ED">
              <w:rPr>
                <w:rFonts w:asciiTheme="majorHAnsi" w:hAnsiTheme="majorHAnsi"/>
                <w:b/>
                <w:szCs w:val="20"/>
              </w:rPr>
              <w:t>Source C</w:t>
            </w:r>
            <w:r w:rsidR="00B54EFC" w:rsidRPr="007664ED">
              <w:rPr>
                <w:rFonts w:asciiTheme="majorHAnsi" w:hAnsiTheme="majorHAnsi"/>
                <w:szCs w:val="20"/>
              </w:rPr>
              <w:t xml:space="preserve">: </w:t>
            </w:r>
            <w:r w:rsidR="00B3164C">
              <w:rPr>
                <w:rFonts w:asciiTheme="majorHAnsi" w:hAnsiTheme="majorHAnsi"/>
                <w:szCs w:val="20"/>
              </w:rPr>
              <w:t xml:space="preserve">Article, </w:t>
            </w:r>
            <w:r w:rsidR="00B54EFC" w:rsidRPr="007664ED">
              <w:rPr>
                <w:rFonts w:asciiTheme="majorHAnsi" w:hAnsiTheme="majorHAnsi"/>
                <w:szCs w:val="20"/>
              </w:rPr>
              <w:t xml:space="preserve">“The Death of Daewoo,” </w:t>
            </w:r>
            <w:r w:rsidR="00B54EFC" w:rsidRPr="007664ED">
              <w:rPr>
                <w:rFonts w:asciiTheme="majorHAnsi" w:hAnsiTheme="majorHAnsi"/>
                <w:i/>
                <w:szCs w:val="20"/>
              </w:rPr>
              <w:t>The Economist</w:t>
            </w:r>
            <w:r w:rsidR="00B54EFC" w:rsidRPr="007664ED">
              <w:rPr>
                <w:rFonts w:asciiTheme="majorHAnsi" w:hAnsiTheme="majorHAnsi"/>
                <w:szCs w:val="20"/>
              </w:rPr>
              <w:t>, August 19, 1999</w:t>
            </w:r>
          </w:p>
          <w:p w14:paraId="4E85B088" w14:textId="77777777" w:rsidR="00B54EFC" w:rsidRPr="007664ED" w:rsidRDefault="008E0490" w:rsidP="007664ED">
            <w:pPr>
              <w:spacing w:before="120" w:after="120" w:line="276" w:lineRule="auto"/>
              <w:contextualSpacing/>
              <w:rPr>
                <w:rFonts w:asciiTheme="majorHAnsi" w:hAnsiTheme="majorHAnsi"/>
                <w:szCs w:val="20"/>
              </w:rPr>
            </w:pPr>
            <w:r w:rsidRPr="007664ED">
              <w:rPr>
                <w:rFonts w:asciiTheme="majorHAnsi" w:hAnsiTheme="majorHAnsi"/>
                <w:b/>
                <w:szCs w:val="20"/>
              </w:rPr>
              <w:t>Source D</w:t>
            </w:r>
            <w:r w:rsidR="00B54EFC" w:rsidRPr="007664ED">
              <w:rPr>
                <w:rFonts w:asciiTheme="majorHAnsi" w:hAnsiTheme="majorHAnsi"/>
                <w:szCs w:val="20"/>
              </w:rPr>
              <w:t xml:space="preserve">: </w:t>
            </w:r>
            <w:r w:rsidR="00B3164C">
              <w:rPr>
                <w:rFonts w:asciiTheme="majorHAnsi" w:hAnsiTheme="majorHAnsi"/>
                <w:szCs w:val="20"/>
              </w:rPr>
              <w:t xml:space="preserve">Article, </w:t>
            </w:r>
            <w:r w:rsidR="00B54EFC" w:rsidRPr="007664ED">
              <w:rPr>
                <w:rFonts w:asciiTheme="majorHAnsi" w:hAnsiTheme="majorHAnsi"/>
                <w:szCs w:val="20"/>
              </w:rPr>
              <w:t xml:space="preserve">“South Korea’s Moon Vows to Rev Up Jobs and Rein in </w:t>
            </w:r>
            <w:r w:rsidR="00B3164C">
              <w:rPr>
                <w:rFonts w:asciiTheme="majorHAnsi" w:hAnsiTheme="majorHAnsi"/>
                <w:szCs w:val="20"/>
              </w:rPr>
              <w:t>‘</w:t>
            </w:r>
            <w:r w:rsidR="00B54EFC" w:rsidRPr="007664ED">
              <w:rPr>
                <w:rFonts w:asciiTheme="majorHAnsi" w:hAnsiTheme="majorHAnsi"/>
                <w:szCs w:val="20"/>
              </w:rPr>
              <w:t>Chaebol,</w:t>
            </w:r>
            <w:r w:rsidR="00B3164C">
              <w:rPr>
                <w:rFonts w:asciiTheme="majorHAnsi" w:hAnsiTheme="majorHAnsi"/>
                <w:szCs w:val="20"/>
              </w:rPr>
              <w:t>’</w:t>
            </w:r>
            <w:r w:rsidR="00B54EFC" w:rsidRPr="007664ED">
              <w:rPr>
                <w:rFonts w:asciiTheme="majorHAnsi" w:hAnsiTheme="majorHAnsi"/>
                <w:szCs w:val="20"/>
              </w:rPr>
              <w:t xml:space="preserve">” </w:t>
            </w:r>
            <w:r w:rsidR="00B54EFC" w:rsidRPr="007664ED">
              <w:rPr>
                <w:rFonts w:asciiTheme="majorHAnsi" w:hAnsiTheme="majorHAnsi"/>
                <w:i/>
                <w:szCs w:val="20"/>
              </w:rPr>
              <w:t>Nikkei Asian Reivew</w:t>
            </w:r>
            <w:r w:rsidR="00B54EFC" w:rsidRPr="007664ED">
              <w:rPr>
                <w:rFonts w:asciiTheme="majorHAnsi" w:hAnsiTheme="majorHAnsi"/>
                <w:szCs w:val="20"/>
              </w:rPr>
              <w:t>, May 18, 2017</w:t>
            </w:r>
          </w:p>
          <w:p w14:paraId="79D22FD1" w14:textId="77777777" w:rsidR="00B54EFC" w:rsidRPr="007664ED" w:rsidRDefault="008E0490" w:rsidP="007664ED">
            <w:pPr>
              <w:spacing w:before="120" w:after="120" w:line="276" w:lineRule="auto"/>
              <w:contextualSpacing/>
              <w:rPr>
                <w:rFonts w:asciiTheme="majorHAnsi" w:hAnsiTheme="majorHAnsi"/>
                <w:szCs w:val="20"/>
              </w:rPr>
            </w:pPr>
            <w:r w:rsidRPr="002A5E72">
              <w:rPr>
                <w:rFonts w:asciiTheme="majorHAnsi" w:hAnsiTheme="majorHAnsi"/>
                <w:b/>
                <w:szCs w:val="20"/>
              </w:rPr>
              <w:t>Source E</w:t>
            </w:r>
            <w:r w:rsidRPr="00E11371">
              <w:rPr>
                <w:rFonts w:asciiTheme="majorHAnsi" w:hAnsiTheme="majorHAnsi"/>
                <w:szCs w:val="20"/>
              </w:rPr>
              <w:t>:</w:t>
            </w:r>
            <w:r w:rsidR="00B54EFC" w:rsidRPr="00E11371">
              <w:rPr>
                <w:rFonts w:asciiTheme="majorHAnsi" w:hAnsiTheme="majorHAnsi"/>
                <w:szCs w:val="20"/>
              </w:rPr>
              <w:t xml:space="preserve"> </w:t>
            </w:r>
            <w:r w:rsidR="002920F0">
              <w:rPr>
                <w:rFonts w:asciiTheme="majorHAnsi" w:hAnsiTheme="majorHAnsi"/>
                <w:szCs w:val="20"/>
              </w:rPr>
              <w:t xml:space="preserve">Documentary film, </w:t>
            </w:r>
            <w:r w:rsidR="00B54EFC" w:rsidRPr="007664ED">
              <w:rPr>
                <w:rFonts w:asciiTheme="majorHAnsi" w:hAnsiTheme="majorHAnsi"/>
                <w:i/>
                <w:szCs w:val="20"/>
              </w:rPr>
              <w:t>“The Legacy,”</w:t>
            </w:r>
            <w:r w:rsidR="00BC699D">
              <w:rPr>
                <w:rFonts w:asciiTheme="majorHAnsi" w:hAnsiTheme="majorHAnsi"/>
                <w:szCs w:val="20"/>
              </w:rPr>
              <w:t xml:space="preserve"> </w:t>
            </w:r>
            <w:r w:rsidR="00B54EFC" w:rsidRPr="007664ED">
              <w:rPr>
                <w:rFonts w:asciiTheme="majorHAnsi" w:hAnsiTheme="majorHAnsi"/>
                <w:szCs w:val="20"/>
              </w:rPr>
              <w:t>Korean War Legacy Project</w:t>
            </w:r>
            <w:r w:rsidR="00B54EFC" w:rsidRPr="002A5E72">
              <w:rPr>
                <w:rFonts w:asciiTheme="majorHAnsi" w:hAnsiTheme="majorHAnsi"/>
                <w:szCs w:val="20"/>
              </w:rPr>
              <w:t>,</w:t>
            </w:r>
            <w:r w:rsidR="00B54EFC" w:rsidRPr="00E11371">
              <w:rPr>
                <w:rFonts w:asciiTheme="majorHAnsi" w:hAnsiTheme="majorHAnsi"/>
                <w:szCs w:val="20"/>
              </w:rPr>
              <w:t xml:space="preserve"> 2018</w:t>
            </w:r>
          </w:p>
        </w:tc>
      </w:tr>
    </w:tbl>
    <w:p w14:paraId="6F00B81D" w14:textId="77777777" w:rsidR="007469CA" w:rsidRPr="006A0C3B" w:rsidRDefault="007469CA" w:rsidP="00C5066A">
      <w:pPr>
        <w:pStyle w:val="Normal1"/>
        <w:rPr>
          <w:rFonts w:asciiTheme="majorHAnsi" w:hAnsiTheme="majorHAnsi"/>
          <w:szCs w:val="24"/>
        </w:rPr>
      </w:pPr>
    </w:p>
    <w:tbl>
      <w:tblPr>
        <w:tblStyle w:val="TableGrid"/>
        <w:tblW w:w="0" w:type="auto"/>
        <w:tblInd w:w="108" w:type="dxa"/>
        <w:tblLook w:val="04A0" w:firstRow="1" w:lastRow="0" w:firstColumn="1" w:lastColumn="0" w:noHBand="0" w:noVBand="1"/>
      </w:tblPr>
      <w:tblGrid>
        <w:gridCol w:w="2061"/>
        <w:gridCol w:w="8739"/>
      </w:tblGrid>
      <w:tr w:rsidR="00B5343C" w:rsidRPr="006A0C3B" w14:paraId="1A60DA0E" w14:textId="77777777" w:rsidTr="00FF1E71">
        <w:trPr>
          <w:trHeight w:val="773"/>
        </w:trPr>
        <w:tc>
          <w:tcPr>
            <w:tcW w:w="2061" w:type="dxa"/>
            <w:vMerge w:val="restart"/>
            <w:shd w:val="clear" w:color="auto" w:fill="auto"/>
            <w:vAlign w:val="center"/>
          </w:tcPr>
          <w:p w14:paraId="09A42461" w14:textId="77777777" w:rsidR="00B5343C" w:rsidRPr="007664ED" w:rsidRDefault="00B5343C" w:rsidP="007972B4">
            <w:pPr>
              <w:pStyle w:val="TableHeader"/>
              <w:spacing w:before="60" w:after="60"/>
              <w:rPr>
                <w:color w:val="1F497D" w:themeColor="text2"/>
                <w:sz w:val="21"/>
                <w:szCs w:val="21"/>
              </w:rPr>
            </w:pPr>
            <w:r w:rsidRPr="007664ED">
              <w:rPr>
                <w:color w:val="1F497D" w:themeColor="text2"/>
                <w:sz w:val="21"/>
                <w:szCs w:val="21"/>
              </w:rPr>
              <w:t>Summative Performance Task</w:t>
            </w:r>
          </w:p>
        </w:tc>
        <w:tc>
          <w:tcPr>
            <w:tcW w:w="8739" w:type="dxa"/>
            <w:vAlign w:val="center"/>
          </w:tcPr>
          <w:p w14:paraId="791449D1" w14:textId="77777777" w:rsidR="006272FE" w:rsidRPr="007664ED" w:rsidRDefault="00E7184D" w:rsidP="008064F7">
            <w:pPr>
              <w:pStyle w:val="TableText"/>
              <w:rPr>
                <w:rFonts w:asciiTheme="majorHAnsi" w:hAnsiTheme="majorHAnsi" w:cstheme="majorHAnsi"/>
                <w:szCs w:val="20"/>
              </w:rPr>
            </w:pPr>
            <w:r w:rsidRPr="007664ED">
              <w:rPr>
                <w:rFonts w:asciiTheme="majorHAnsi" w:hAnsiTheme="majorHAnsi" w:cstheme="majorHAnsi"/>
                <w:b/>
                <w:color w:val="1F497D"/>
                <w:szCs w:val="20"/>
              </w:rPr>
              <w:t>ARGUMENT</w:t>
            </w:r>
            <w:r w:rsidR="00B5343C" w:rsidRPr="007664ED">
              <w:rPr>
                <w:rFonts w:asciiTheme="majorHAnsi" w:hAnsiTheme="majorHAnsi" w:cstheme="majorHAnsi"/>
                <w:szCs w:val="20"/>
              </w:rPr>
              <w:t xml:space="preserve"> </w:t>
            </w:r>
            <w:r w:rsidR="008064F7" w:rsidRPr="007664ED">
              <w:rPr>
                <w:rFonts w:asciiTheme="majorHAnsi" w:hAnsiTheme="majorHAnsi" w:cstheme="majorHAnsi"/>
                <w:szCs w:val="20"/>
              </w:rPr>
              <w:t>Are conglomerates good for the economy</w:t>
            </w:r>
            <w:r w:rsidR="00B5343C" w:rsidRPr="007664ED">
              <w:rPr>
                <w:rFonts w:asciiTheme="majorHAnsi" w:hAnsiTheme="majorHAnsi" w:cstheme="majorHAnsi"/>
                <w:szCs w:val="20"/>
              </w:rPr>
              <w:t>?</w:t>
            </w:r>
            <w:r w:rsidR="00984E45" w:rsidRPr="007664ED">
              <w:rPr>
                <w:rFonts w:asciiTheme="majorHAnsi" w:hAnsiTheme="majorHAnsi" w:cstheme="majorHAnsi"/>
                <w:szCs w:val="20"/>
              </w:rPr>
              <w:t xml:space="preserve"> </w:t>
            </w:r>
            <w:r w:rsidR="00412364">
              <w:rPr>
                <w:rFonts w:asciiTheme="majorHAnsi" w:hAnsiTheme="majorHAnsi" w:cstheme="majorHAnsi"/>
                <w:szCs w:val="20"/>
              </w:rPr>
              <w:t>Use evidence to c</w:t>
            </w:r>
            <w:r w:rsidR="00B5343C" w:rsidRPr="007664ED">
              <w:rPr>
                <w:rFonts w:asciiTheme="majorHAnsi" w:hAnsiTheme="majorHAnsi" w:cstheme="majorHAnsi"/>
                <w:szCs w:val="20"/>
              </w:rPr>
              <w:t>onstruct a claim and a</w:t>
            </w:r>
            <w:r w:rsidRPr="007664ED">
              <w:rPr>
                <w:rFonts w:asciiTheme="majorHAnsi" w:hAnsiTheme="majorHAnsi" w:cstheme="majorHAnsi"/>
                <w:szCs w:val="20"/>
              </w:rPr>
              <w:t xml:space="preserve"> counter</w:t>
            </w:r>
            <w:r w:rsidR="00B5343C" w:rsidRPr="007664ED">
              <w:rPr>
                <w:rFonts w:asciiTheme="majorHAnsi" w:hAnsiTheme="majorHAnsi" w:cstheme="majorHAnsi"/>
                <w:szCs w:val="20"/>
              </w:rPr>
              <w:t>claim that address the compelling question</w:t>
            </w:r>
            <w:r w:rsidR="001A5B20" w:rsidRPr="007664ED">
              <w:rPr>
                <w:rFonts w:asciiTheme="majorHAnsi" w:hAnsiTheme="majorHAnsi" w:cstheme="majorHAnsi"/>
                <w:szCs w:val="20"/>
              </w:rPr>
              <w:t>.</w:t>
            </w:r>
            <w:r w:rsidR="00984E45" w:rsidRPr="007664ED">
              <w:rPr>
                <w:rFonts w:asciiTheme="majorHAnsi" w:hAnsiTheme="majorHAnsi" w:cstheme="majorHAnsi"/>
                <w:szCs w:val="20"/>
              </w:rPr>
              <w:t xml:space="preserve"> </w:t>
            </w:r>
          </w:p>
        </w:tc>
      </w:tr>
      <w:tr w:rsidR="00B5343C" w:rsidRPr="006A0C3B" w14:paraId="3B8342EF" w14:textId="77777777" w:rsidTr="007664ED">
        <w:trPr>
          <w:trHeight w:val="872"/>
        </w:trPr>
        <w:tc>
          <w:tcPr>
            <w:tcW w:w="2061" w:type="dxa"/>
            <w:vMerge/>
            <w:shd w:val="clear" w:color="auto" w:fill="auto"/>
            <w:vAlign w:val="center"/>
          </w:tcPr>
          <w:p w14:paraId="1099F9C5" w14:textId="77777777" w:rsidR="00B5343C" w:rsidRPr="006A0C3B" w:rsidRDefault="00B5343C" w:rsidP="007972B4">
            <w:pPr>
              <w:pStyle w:val="TableHeader"/>
              <w:spacing w:before="60" w:after="60"/>
              <w:rPr>
                <w:color w:val="FFFFFF" w:themeColor="background1"/>
                <w:sz w:val="24"/>
                <w:szCs w:val="24"/>
              </w:rPr>
            </w:pPr>
          </w:p>
        </w:tc>
        <w:tc>
          <w:tcPr>
            <w:tcW w:w="8739" w:type="dxa"/>
          </w:tcPr>
          <w:p w14:paraId="7E0FB442" w14:textId="77777777" w:rsidR="00B5343C" w:rsidRPr="007664ED" w:rsidRDefault="00B5343C" w:rsidP="007664ED">
            <w:pPr>
              <w:pStyle w:val="TableText"/>
              <w:rPr>
                <w:rFonts w:asciiTheme="majorHAnsi" w:hAnsiTheme="majorHAnsi" w:cstheme="majorHAnsi"/>
                <w:b/>
                <w:color w:val="1F497D"/>
              </w:rPr>
            </w:pPr>
            <w:r w:rsidRPr="007664ED">
              <w:rPr>
                <w:rFonts w:asciiTheme="majorHAnsi" w:hAnsiTheme="majorHAnsi" w:cstheme="majorHAnsi"/>
                <w:b/>
                <w:color w:val="1F497D"/>
                <w:szCs w:val="20"/>
              </w:rPr>
              <w:t xml:space="preserve">EXTENSION </w:t>
            </w:r>
            <w:r w:rsidR="00B62EA1" w:rsidRPr="007664ED">
              <w:rPr>
                <w:rFonts w:asciiTheme="majorHAnsi" w:hAnsiTheme="majorHAnsi" w:cstheme="majorHAnsi"/>
                <w:color w:val="000000" w:themeColor="text1"/>
                <w:szCs w:val="20"/>
              </w:rPr>
              <w:t>Use gapminder.org to research</w:t>
            </w:r>
            <w:r w:rsidR="006F782E" w:rsidRPr="007664ED">
              <w:rPr>
                <w:rFonts w:asciiTheme="majorHAnsi" w:hAnsiTheme="majorHAnsi" w:cstheme="majorHAnsi"/>
                <w:color w:val="000000" w:themeColor="text1"/>
                <w:szCs w:val="20"/>
              </w:rPr>
              <w:t xml:space="preserve"> </w:t>
            </w:r>
            <w:r w:rsidR="00B62EA1" w:rsidRPr="007664ED">
              <w:rPr>
                <w:rFonts w:asciiTheme="majorHAnsi" w:hAnsiTheme="majorHAnsi" w:cstheme="majorHAnsi"/>
                <w:color w:val="000000" w:themeColor="text1"/>
                <w:szCs w:val="20"/>
              </w:rPr>
              <w:t xml:space="preserve">the impact of South Korea’s economic boom on </w:t>
            </w:r>
            <w:r w:rsidR="00412364">
              <w:rPr>
                <w:rFonts w:asciiTheme="majorHAnsi" w:hAnsiTheme="majorHAnsi" w:cstheme="majorHAnsi"/>
                <w:color w:val="000000" w:themeColor="text1"/>
                <w:szCs w:val="20"/>
              </w:rPr>
              <w:t xml:space="preserve">its </w:t>
            </w:r>
            <w:r w:rsidR="00B62EA1" w:rsidRPr="007664ED">
              <w:rPr>
                <w:rFonts w:asciiTheme="majorHAnsi" w:hAnsiTheme="majorHAnsi" w:cstheme="majorHAnsi"/>
                <w:color w:val="000000" w:themeColor="text1"/>
                <w:szCs w:val="20"/>
              </w:rPr>
              <w:t>society, health, environment, education, and infrastructure in order to revise or strengthen your argument.</w:t>
            </w:r>
          </w:p>
        </w:tc>
      </w:tr>
    </w:tbl>
    <w:p w14:paraId="35ABA783" w14:textId="77777777" w:rsidR="00E21FF3" w:rsidRDefault="00E21FF3" w:rsidP="007D6D27">
      <w:pPr>
        <w:rPr>
          <w:rFonts w:asciiTheme="majorHAnsi" w:hAnsiTheme="majorHAnsi"/>
        </w:rPr>
      </w:pPr>
    </w:p>
    <w:p w14:paraId="15461A85" w14:textId="77777777" w:rsidR="00B35586" w:rsidRDefault="00B35586" w:rsidP="007D6D27">
      <w:pPr>
        <w:rPr>
          <w:rFonts w:asciiTheme="majorHAnsi" w:hAnsiTheme="majorHAnsi"/>
        </w:rPr>
      </w:pPr>
    </w:p>
    <w:p w14:paraId="3D741032" w14:textId="77777777" w:rsidR="00D56194" w:rsidRDefault="008D6F32">
      <w:pPr>
        <w:rPr>
          <w:rFonts w:asciiTheme="majorHAnsi" w:hAnsiTheme="majorHAnsi"/>
        </w:rPr>
        <w:sectPr w:rsidR="00D56194" w:rsidSect="007D6D27">
          <w:headerReference w:type="default" r:id="rId15"/>
          <w:footerReference w:type="default" r:id="rId16"/>
          <w:pgSz w:w="12240" w:h="15840"/>
          <w:pgMar w:top="720" w:right="720" w:bottom="720" w:left="720" w:header="720" w:footer="720" w:gutter="0"/>
          <w:cols w:space="720"/>
        </w:sectPr>
      </w:pPr>
      <w:r>
        <w:rPr>
          <w:rFonts w:asciiTheme="majorHAnsi" w:hAnsiTheme="majorHAnsi"/>
        </w:rPr>
        <w:br w:type="page"/>
      </w:r>
    </w:p>
    <w:p w14:paraId="289E2AA1" w14:textId="77777777" w:rsidR="008D6F32" w:rsidRDefault="008D6F32">
      <w:pPr>
        <w:rPr>
          <w:rFonts w:asciiTheme="majorHAnsi" w:hAnsiTheme="majorHAnsi"/>
        </w:rPr>
      </w:pPr>
    </w:p>
    <w:tbl>
      <w:tblPr>
        <w:tblStyle w:val="TableGrid"/>
        <w:tblW w:w="0" w:type="auto"/>
        <w:tblInd w:w="108" w:type="dxa"/>
        <w:tblLook w:val="04A0" w:firstRow="1" w:lastRow="0" w:firstColumn="1" w:lastColumn="0" w:noHBand="0" w:noVBand="1"/>
      </w:tblPr>
      <w:tblGrid>
        <w:gridCol w:w="10682"/>
      </w:tblGrid>
      <w:tr w:rsidR="009876F8" w14:paraId="6EEA2CD4" w14:textId="77777777" w:rsidTr="001958EE">
        <w:tc>
          <w:tcPr>
            <w:tcW w:w="10682" w:type="dxa"/>
            <w:shd w:val="clear" w:color="auto" w:fill="003366"/>
          </w:tcPr>
          <w:p w14:paraId="56D61B82" w14:textId="77777777" w:rsidR="009876F8" w:rsidRPr="0064720C" w:rsidRDefault="009876F8" w:rsidP="008064F7">
            <w:pPr>
              <w:pStyle w:val="Heading1"/>
              <w:outlineLvl w:val="0"/>
              <w:rPr>
                <w:b/>
              </w:rPr>
            </w:pPr>
            <w:r w:rsidRPr="0064720C">
              <w:t>Overview</w:t>
            </w:r>
          </w:p>
        </w:tc>
      </w:tr>
    </w:tbl>
    <w:p w14:paraId="28C6C2B8" w14:textId="77777777" w:rsidR="009876F8" w:rsidRDefault="009876F8" w:rsidP="009876F8">
      <w:pPr>
        <w:pStyle w:val="Heading2"/>
      </w:pPr>
      <w:r w:rsidRPr="0071506E">
        <w:t>Inquiry Description</w:t>
      </w:r>
    </w:p>
    <w:p w14:paraId="6C28D080" w14:textId="77777777" w:rsidR="00E11371" w:rsidRDefault="00292AAF" w:rsidP="007664ED">
      <w:pPr>
        <w:widowControl w:val="0"/>
        <w:autoSpaceDE w:val="0"/>
        <w:autoSpaceDN w:val="0"/>
        <w:adjustRightInd w:val="0"/>
        <w:spacing w:before="120" w:after="120" w:line="276" w:lineRule="auto"/>
        <w:contextualSpacing/>
        <w:rPr>
          <w:rFonts w:asciiTheme="minorHAnsi" w:hAnsiTheme="minorHAnsi" w:cs="Cambria"/>
          <w:color w:val="000000"/>
          <w:sz w:val="22"/>
          <w:szCs w:val="22"/>
        </w:rPr>
      </w:pPr>
      <w:r w:rsidRPr="007664ED">
        <w:rPr>
          <w:rFonts w:asciiTheme="minorHAnsi" w:hAnsiTheme="minorHAnsi" w:cs="Cambria"/>
          <w:color w:val="000000"/>
          <w:sz w:val="22"/>
          <w:szCs w:val="22"/>
        </w:rPr>
        <w:t>The compelling question for this inquiry</w:t>
      </w:r>
      <w:r w:rsidR="00412364">
        <w:rPr>
          <w:rFonts w:asciiTheme="minorHAnsi" w:hAnsiTheme="minorHAnsi" w:cs="Cambria"/>
          <w:color w:val="000000"/>
          <w:sz w:val="22"/>
          <w:szCs w:val="22"/>
        </w:rPr>
        <w:t xml:space="preserve"> </w:t>
      </w:r>
      <w:r w:rsidRPr="007664ED">
        <w:rPr>
          <w:rFonts w:asciiTheme="minorHAnsi" w:hAnsiTheme="minorHAnsi" w:cs="Cambria"/>
          <w:color w:val="000000"/>
          <w:sz w:val="22"/>
          <w:szCs w:val="22"/>
        </w:rPr>
        <w:t>call</w:t>
      </w:r>
      <w:r w:rsidR="00AD2835" w:rsidRPr="007664ED">
        <w:rPr>
          <w:rFonts w:asciiTheme="minorHAnsi" w:hAnsiTheme="minorHAnsi" w:cs="Cambria"/>
          <w:color w:val="000000"/>
          <w:sz w:val="22"/>
          <w:szCs w:val="22"/>
        </w:rPr>
        <w:t>s</w:t>
      </w:r>
      <w:r w:rsidRPr="007664ED">
        <w:rPr>
          <w:rFonts w:asciiTheme="minorHAnsi" w:hAnsiTheme="minorHAnsi" w:cs="Cambria"/>
          <w:color w:val="000000"/>
          <w:sz w:val="22"/>
          <w:szCs w:val="22"/>
        </w:rPr>
        <w:t xml:space="preserve"> on students to consider whether</w:t>
      </w:r>
      <w:r w:rsidR="00CB090E" w:rsidRPr="007664ED">
        <w:rPr>
          <w:rFonts w:asciiTheme="minorHAnsi" w:hAnsiTheme="minorHAnsi" w:cs="Cambria"/>
          <w:color w:val="000000"/>
          <w:sz w:val="22"/>
          <w:szCs w:val="22"/>
        </w:rPr>
        <w:t xml:space="preserve"> conglomerat</w:t>
      </w:r>
      <w:r w:rsidR="00BE1205">
        <w:rPr>
          <w:rFonts w:asciiTheme="minorHAnsi" w:hAnsiTheme="minorHAnsi" w:cs="Cambria"/>
          <w:color w:val="000000"/>
          <w:sz w:val="22"/>
          <w:szCs w:val="22"/>
        </w:rPr>
        <w:t>es</w:t>
      </w:r>
      <w:r w:rsidR="00CB090E" w:rsidRPr="007664ED">
        <w:rPr>
          <w:rFonts w:asciiTheme="minorHAnsi" w:hAnsiTheme="minorHAnsi" w:cs="Cambria"/>
          <w:color w:val="000000"/>
          <w:sz w:val="22"/>
          <w:szCs w:val="22"/>
        </w:rPr>
        <w:t xml:space="preserve"> are good for the economy.</w:t>
      </w:r>
      <w:r w:rsidR="00984E45" w:rsidRPr="007664ED">
        <w:rPr>
          <w:rFonts w:asciiTheme="minorHAnsi" w:hAnsiTheme="minorHAnsi" w:cs="Cambria"/>
          <w:color w:val="000000"/>
          <w:sz w:val="22"/>
          <w:szCs w:val="22"/>
        </w:rPr>
        <w:t xml:space="preserve"> </w:t>
      </w:r>
      <w:r w:rsidR="00CB090E" w:rsidRPr="007664ED">
        <w:rPr>
          <w:rFonts w:asciiTheme="minorHAnsi" w:hAnsiTheme="minorHAnsi" w:cs="Cambria"/>
          <w:color w:val="000000"/>
          <w:sz w:val="22"/>
          <w:szCs w:val="22"/>
        </w:rPr>
        <w:t xml:space="preserve">Specifically, this focused inquiry is a case study of </w:t>
      </w:r>
      <w:r w:rsidR="00984E45" w:rsidRPr="007664ED">
        <w:rPr>
          <w:rFonts w:asciiTheme="minorHAnsi" w:hAnsiTheme="minorHAnsi" w:cs="Cambria"/>
          <w:color w:val="000000"/>
          <w:sz w:val="22"/>
          <w:szCs w:val="22"/>
        </w:rPr>
        <w:t xml:space="preserve">South </w:t>
      </w:r>
      <w:r w:rsidRPr="007664ED">
        <w:rPr>
          <w:rFonts w:asciiTheme="minorHAnsi" w:hAnsiTheme="minorHAnsi" w:cs="Cambria"/>
          <w:color w:val="000000"/>
          <w:sz w:val="22"/>
          <w:szCs w:val="22"/>
        </w:rPr>
        <w:t>Korean con</w:t>
      </w:r>
      <w:r w:rsidR="00CB090E" w:rsidRPr="007664ED">
        <w:rPr>
          <w:rFonts w:asciiTheme="minorHAnsi" w:hAnsiTheme="minorHAnsi" w:cs="Cambria"/>
          <w:color w:val="000000"/>
          <w:sz w:val="22"/>
          <w:szCs w:val="22"/>
        </w:rPr>
        <w:t>glomerations, k</w:t>
      </w:r>
      <w:r w:rsidR="003F7AAE" w:rsidRPr="007664ED">
        <w:rPr>
          <w:rFonts w:asciiTheme="minorHAnsi" w:hAnsiTheme="minorHAnsi" w:cs="Cambria"/>
          <w:color w:val="000000"/>
          <w:sz w:val="22"/>
          <w:szCs w:val="22"/>
        </w:rPr>
        <w:t xml:space="preserve">nown as </w:t>
      </w:r>
      <w:r w:rsidR="00AD2835" w:rsidRPr="007664ED">
        <w:rPr>
          <w:rFonts w:asciiTheme="minorHAnsi" w:hAnsiTheme="minorHAnsi" w:cs="Cambria"/>
          <w:i/>
          <w:color w:val="000000"/>
          <w:sz w:val="22"/>
          <w:szCs w:val="22"/>
        </w:rPr>
        <w:t>c</w:t>
      </w:r>
      <w:r w:rsidR="00CB090E" w:rsidRPr="007664ED">
        <w:rPr>
          <w:rFonts w:asciiTheme="minorHAnsi" w:hAnsiTheme="minorHAnsi" w:cs="Cambria"/>
          <w:i/>
          <w:color w:val="000000"/>
          <w:sz w:val="22"/>
          <w:szCs w:val="22"/>
        </w:rPr>
        <w:t>haebols</w:t>
      </w:r>
      <w:r w:rsidR="00CB090E" w:rsidRPr="007664ED">
        <w:rPr>
          <w:rFonts w:asciiTheme="minorHAnsi" w:hAnsiTheme="minorHAnsi" w:cs="Cambria"/>
          <w:color w:val="000000"/>
          <w:sz w:val="22"/>
          <w:szCs w:val="22"/>
        </w:rPr>
        <w:t>.</w:t>
      </w:r>
      <w:r w:rsidR="00984E45" w:rsidRPr="007664ED">
        <w:rPr>
          <w:rFonts w:asciiTheme="minorHAnsi" w:hAnsiTheme="minorHAnsi" w:cs="Cambria"/>
          <w:color w:val="000000"/>
          <w:sz w:val="22"/>
          <w:szCs w:val="22"/>
        </w:rPr>
        <w:t xml:space="preserve"> </w:t>
      </w:r>
      <w:r w:rsidRPr="007664ED">
        <w:rPr>
          <w:rFonts w:asciiTheme="minorHAnsi" w:hAnsiTheme="minorHAnsi" w:cs="Cambria"/>
          <w:color w:val="000000"/>
          <w:sz w:val="22"/>
          <w:szCs w:val="22"/>
        </w:rPr>
        <w:t>After the Kor</w:t>
      </w:r>
      <w:r w:rsidR="00AD2835" w:rsidRPr="007664ED">
        <w:rPr>
          <w:rFonts w:asciiTheme="minorHAnsi" w:hAnsiTheme="minorHAnsi" w:cs="Cambria"/>
          <w:color w:val="000000"/>
          <w:sz w:val="22"/>
          <w:szCs w:val="22"/>
        </w:rPr>
        <w:t>ean War, large sums of money were</w:t>
      </w:r>
      <w:r w:rsidRPr="007664ED">
        <w:rPr>
          <w:rFonts w:asciiTheme="minorHAnsi" w:hAnsiTheme="minorHAnsi" w:cs="Cambria"/>
          <w:color w:val="000000"/>
          <w:sz w:val="22"/>
          <w:szCs w:val="22"/>
        </w:rPr>
        <w:t xml:space="preserve"> given to a handful of corporations</w:t>
      </w:r>
      <w:r w:rsidR="00665A0C" w:rsidRPr="007664ED">
        <w:rPr>
          <w:rFonts w:asciiTheme="minorHAnsi" w:hAnsiTheme="minorHAnsi" w:cs="Cambria"/>
          <w:color w:val="000000"/>
          <w:sz w:val="22"/>
          <w:szCs w:val="22"/>
        </w:rPr>
        <w:t xml:space="preserve"> (Samsung, Lotte, Hyundai, Daewoo, etc.)</w:t>
      </w:r>
      <w:r w:rsidRPr="007664ED">
        <w:rPr>
          <w:rFonts w:asciiTheme="minorHAnsi" w:hAnsiTheme="minorHAnsi" w:cs="Cambria"/>
          <w:color w:val="000000"/>
          <w:sz w:val="22"/>
          <w:szCs w:val="22"/>
        </w:rPr>
        <w:t xml:space="preserve"> in order</w:t>
      </w:r>
      <w:r w:rsidR="00CB090E" w:rsidRPr="007664ED">
        <w:rPr>
          <w:rFonts w:asciiTheme="minorHAnsi" w:hAnsiTheme="minorHAnsi" w:cs="Cambria"/>
          <w:color w:val="000000"/>
          <w:sz w:val="22"/>
          <w:szCs w:val="22"/>
        </w:rPr>
        <w:t xml:space="preserve"> to spur economic growth</w:t>
      </w:r>
      <w:r w:rsidR="00984E45" w:rsidRPr="007664ED">
        <w:rPr>
          <w:rFonts w:asciiTheme="minorHAnsi" w:hAnsiTheme="minorHAnsi" w:cs="Cambria"/>
          <w:color w:val="000000"/>
          <w:sz w:val="22"/>
          <w:szCs w:val="22"/>
        </w:rPr>
        <w:t xml:space="preserve"> in the South</w:t>
      </w:r>
      <w:r w:rsidR="00CB090E" w:rsidRPr="007664ED">
        <w:rPr>
          <w:rFonts w:asciiTheme="minorHAnsi" w:hAnsiTheme="minorHAnsi" w:cs="Cambria"/>
          <w:color w:val="000000"/>
          <w:sz w:val="22"/>
          <w:szCs w:val="22"/>
        </w:rPr>
        <w:t>.</w:t>
      </w:r>
      <w:r w:rsidR="00984E45" w:rsidRPr="007664ED">
        <w:rPr>
          <w:rFonts w:asciiTheme="minorHAnsi" w:hAnsiTheme="minorHAnsi" w:cs="Cambria"/>
          <w:color w:val="000000"/>
          <w:sz w:val="22"/>
          <w:szCs w:val="22"/>
        </w:rPr>
        <w:t xml:space="preserve"> </w:t>
      </w:r>
      <w:r w:rsidR="00CB090E" w:rsidRPr="007664ED">
        <w:rPr>
          <w:rFonts w:asciiTheme="minorHAnsi" w:hAnsiTheme="minorHAnsi" w:cs="Cambria"/>
          <w:color w:val="000000"/>
          <w:sz w:val="22"/>
          <w:szCs w:val="22"/>
        </w:rPr>
        <w:t>The</w:t>
      </w:r>
      <w:r w:rsidR="00AD2835" w:rsidRPr="007664ED">
        <w:rPr>
          <w:rFonts w:asciiTheme="minorHAnsi" w:hAnsiTheme="minorHAnsi" w:cs="Cambria"/>
          <w:color w:val="000000"/>
          <w:sz w:val="22"/>
          <w:szCs w:val="22"/>
        </w:rPr>
        <w:t xml:space="preserve"> c</w:t>
      </w:r>
      <w:r w:rsidRPr="007664ED">
        <w:rPr>
          <w:rFonts w:asciiTheme="minorHAnsi" w:hAnsiTheme="minorHAnsi" w:cs="Cambria"/>
          <w:color w:val="000000"/>
          <w:sz w:val="22"/>
          <w:szCs w:val="22"/>
        </w:rPr>
        <w:t>haebols</w:t>
      </w:r>
      <w:r w:rsidR="00984E45" w:rsidRPr="007664ED">
        <w:rPr>
          <w:rFonts w:asciiTheme="minorHAnsi" w:hAnsiTheme="minorHAnsi" w:cs="Cambria"/>
          <w:color w:val="000000"/>
          <w:sz w:val="22"/>
          <w:szCs w:val="22"/>
        </w:rPr>
        <w:t>,</w:t>
      </w:r>
      <w:r w:rsidRPr="007664ED">
        <w:rPr>
          <w:rFonts w:asciiTheme="minorHAnsi" w:hAnsiTheme="minorHAnsi" w:cs="Cambria"/>
          <w:color w:val="000000"/>
          <w:sz w:val="22"/>
          <w:szCs w:val="22"/>
        </w:rPr>
        <w:t xml:space="preserve"> including Samsung, H</w:t>
      </w:r>
      <w:r w:rsidR="00AD2835" w:rsidRPr="007664ED">
        <w:rPr>
          <w:rFonts w:asciiTheme="minorHAnsi" w:hAnsiTheme="minorHAnsi" w:cs="Cambria"/>
          <w:color w:val="000000"/>
          <w:sz w:val="22"/>
          <w:szCs w:val="22"/>
        </w:rPr>
        <w:t>yundai, and Dae</w:t>
      </w:r>
      <w:r w:rsidR="00AF7DA9" w:rsidRPr="007664ED">
        <w:rPr>
          <w:rFonts w:asciiTheme="minorHAnsi" w:hAnsiTheme="minorHAnsi" w:cs="Cambria"/>
          <w:color w:val="000000"/>
          <w:sz w:val="22"/>
          <w:szCs w:val="22"/>
        </w:rPr>
        <w:t>w</w:t>
      </w:r>
      <w:r w:rsidR="00AD2835" w:rsidRPr="007664ED">
        <w:rPr>
          <w:rFonts w:asciiTheme="minorHAnsi" w:hAnsiTheme="minorHAnsi" w:cs="Cambria"/>
          <w:color w:val="000000"/>
          <w:sz w:val="22"/>
          <w:szCs w:val="22"/>
        </w:rPr>
        <w:t>oo</w:t>
      </w:r>
      <w:r w:rsidR="00984E45" w:rsidRPr="007664ED">
        <w:rPr>
          <w:rFonts w:asciiTheme="minorHAnsi" w:hAnsiTheme="minorHAnsi" w:cs="Cambria"/>
          <w:color w:val="000000"/>
          <w:sz w:val="22"/>
          <w:szCs w:val="22"/>
        </w:rPr>
        <w:t>,</w:t>
      </w:r>
      <w:r w:rsidR="00AD2835" w:rsidRPr="007664ED">
        <w:rPr>
          <w:rFonts w:asciiTheme="minorHAnsi" w:hAnsiTheme="minorHAnsi" w:cs="Cambria"/>
          <w:color w:val="000000"/>
          <w:sz w:val="22"/>
          <w:szCs w:val="22"/>
        </w:rPr>
        <w:t xml:space="preserve"> would play an important role</w:t>
      </w:r>
      <w:r w:rsidRPr="007664ED">
        <w:rPr>
          <w:rFonts w:asciiTheme="minorHAnsi" w:hAnsiTheme="minorHAnsi" w:cs="Cambria"/>
          <w:color w:val="000000"/>
          <w:sz w:val="22"/>
          <w:szCs w:val="22"/>
        </w:rPr>
        <w:t xml:space="preserve"> in spurring economic growth</w:t>
      </w:r>
      <w:r w:rsidR="00AD2835" w:rsidRPr="007664ED">
        <w:rPr>
          <w:rFonts w:asciiTheme="minorHAnsi" w:hAnsiTheme="minorHAnsi" w:cs="Cambria"/>
          <w:color w:val="000000"/>
          <w:sz w:val="22"/>
          <w:szCs w:val="22"/>
        </w:rPr>
        <w:t xml:space="preserve"> by focusing on the export</w:t>
      </w:r>
      <w:r w:rsidR="00665A0C" w:rsidRPr="007664ED">
        <w:rPr>
          <w:rFonts w:asciiTheme="minorHAnsi" w:hAnsiTheme="minorHAnsi" w:cs="Cambria"/>
          <w:color w:val="000000"/>
          <w:sz w:val="22"/>
          <w:szCs w:val="22"/>
        </w:rPr>
        <w:t xml:space="preserve"> of cheap electroinc goods.</w:t>
      </w:r>
      <w:r w:rsidR="00984E45" w:rsidRPr="007664ED">
        <w:rPr>
          <w:rFonts w:asciiTheme="minorHAnsi" w:hAnsiTheme="minorHAnsi" w:cs="Cambria"/>
          <w:color w:val="000000"/>
          <w:sz w:val="22"/>
          <w:szCs w:val="22"/>
        </w:rPr>
        <w:t xml:space="preserve"> </w:t>
      </w:r>
      <w:r w:rsidR="00AD2835" w:rsidRPr="007664ED">
        <w:rPr>
          <w:rFonts w:asciiTheme="minorHAnsi" w:hAnsiTheme="minorHAnsi" w:cs="Cambria"/>
          <w:color w:val="000000"/>
          <w:sz w:val="22"/>
          <w:szCs w:val="22"/>
        </w:rPr>
        <w:t xml:space="preserve">At the same time, </w:t>
      </w:r>
      <w:r w:rsidRPr="007664ED">
        <w:rPr>
          <w:rFonts w:asciiTheme="minorHAnsi" w:hAnsiTheme="minorHAnsi" w:cs="Cambria"/>
          <w:color w:val="000000"/>
          <w:sz w:val="22"/>
          <w:szCs w:val="22"/>
        </w:rPr>
        <w:t>the</w:t>
      </w:r>
      <w:r w:rsidR="00AD2835" w:rsidRPr="007664ED">
        <w:rPr>
          <w:rFonts w:asciiTheme="minorHAnsi" w:hAnsiTheme="minorHAnsi" w:cs="Cambria"/>
          <w:color w:val="000000"/>
          <w:sz w:val="22"/>
          <w:szCs w:val="22"/>
        </w:rPr>
        <w:t>se chaebols</w:t>
      </w:r>
      <w:r w:rsidRPr="007664ED">
        <w:rPr>
          <w:rFonts w:asciiTheme="minorHAnsi" w:hAnsiTheme="minorHAnsi" w:cs="Cambria"/>
          <w:color w:val="000000"/>
          <w:sz w:val="22"/>
          <w:szCs w:val="22"/>
        </w:rPr>
        <w:t xml:space="preserve"> were protected by the government because of the belief th</w:t>
      </w:r>
      <w:r w:rsidR="00CB090E" w:rsidRPr="007664ED">
        <w:rPr>
          <w:rFonts w:asciiTheme="minorHAnsi" w:hAnsiTheme="minorHAnsi" w:cs="Cambria"/>
          <w:color w:val="000000"/>
          <w:sz w:val="22"/>
          <w:szCs w:val="22"/>
        </w:rPr>
        <w:t>at they were</w:t>
      </w:r>
      <w:r w:rsidR="00665A0C" w:rsidRPr="007664ED">
        <w:rPr>
          <w:rFonts w:asciiTheme="minorHAnsi" w:hAnsiTheme="minorHAnsi" w:cs="Cambria"/>
          <w:color w:val="000000"/>
          <w:sz w:val="22"/>
          <w:szCs w:val="22"/>
        </w:rPr>
        <w:t xml:space="preserve"> </w:t>
      </w:r>
      <w:r w:rsidR="00CB090E" w:rsidRPr="007664ED">
        <w:rPr>
          <w:rFonts w:asciiTheme="minorHAnsi" w:hAnsiTheme="minorHAnsi" w:cs="Cambria"/>
          <w:color w:val="000000"/>
          <w:sz w:val="22"/>
          <w:szCs w:val="22"/>
        </w:rPr>
        <w:t>“too big to fail.”</w:t>
      </w:r>
      <w:r w:rsidR="00984E45" w:rsidRPr="007664ED">
        <w:rPr>
          <w:rFonts w:asciiTheme="minorHAnsi" w:hAnsiTheme="minorHAnsi" w:cs="Cambria"/>
          <w:color w:val="000000"/>
          <w:sz w:val="22"/>
          <w:szCs w:val="22"/>
        </w:rPr>
        <w:t xml:space="preserve"> </w:t>
      </w:r>
      <w:r w:rsidR="00CB090E" w:rsidRPr="007664ED">
        <w:rPr>
          <w:rFonts w:asciiTheme="minorHAnsi" w:hAnsiTheme="minorHAnsi" w:cs="Cambria"/>
          <w:color w:val="000000"/>
          <w:sz w:val="22"/>
          <w:szCs w:val="22"/>
        </w:rPr>
        <w:t xml:space="preserve">Currently, corrupt business practices </w:t>
      </w:r>
      <w:r w:rsidR="00AD2835" w:rsidRPr="007664ED">
        <w:rPr>
          <w:rFonts w:asciiTheme="minorHAnsi" w:hAnsiTheme="minorHAnsi" w:cs="Cambria"/>
          <w:color w:val="000000"/>
          <w:sz w:val="22"/>
          <w:szCs w:val="22"/>
        </w:rPr>
        <w:t>by chaebol leaders</w:t>
      </w:r>
      <w:r w:rsidR="00CB090E" w:rsidRPr="007664ED">
        <w:rPr>
          <w:rFonts w:asciiTheme="minorHAnsi" w:hAnsiTheme="minorHAnsi" w:cs="Cambria"/>
          <w:color w:val="000000"/>
          <w:sz w:val="22"/>
          <w:szCs w:val="22"/>
        </w:rPr>
        <w:t xml:space="preserve"> have </w:t>
      </w:r>
      <w:r w:rsidR="003F7AAE" w:rsidRPr="007664ED">
        <w:rPr>
          <w:rFonts w:asciiTheme="minorHAnsi" w:hAnsiTheme="minorHAnsi" w:cs="Cambria"/>
          <w:color w:val="000000"/>
          <w:sz w:val="22"/>
          <w:szCs w:val="22"/>
        </w:rPr>
        <w:t xml:space="preserve">led </w:t>
      </w:r>
      <w:r w:rsidR="00CB090E" w:rsidRPr="007664ED">
        <w:rPr>
          <w:rFonts w:asciiTheme="minorHAnsi" w:hAnsiTheme="minorHAnsi" w:cs="Cambria"/>
          <w:color w:val="000000"/>
          <w:sz w:val="22"/>
          <w:szCs w:val="22"/>
        </w:rPr>
        <w:t>some Koreans</w:t>
      </w:r>
      <w:r w:rsidR="00AD2835" w:rsidRPr="007664ED">
        <w:rPr>
          <w:rFonts w:asciiTheme="minorHAnsi" w:hAnsiTheme="minorHAnsi" w:cs="Cambria"/>
          <w:color w:val="000000"/>
          <w:sz w:val="22"/>
          <w:szCs w:val="22"/>
        </w:rPr>
        <w:t xml:space="preserve"> to question whether or not c</w:t>
      </w:r>
      <w:r w:rsidR="00CB090E" w:rsidRPr="007664ED">
        <w:rPr>
          <w:rFonts w:asciiTheme="minorHAnsi" w:hAnsiTheme="minorHAnsi" w:cs="Cambria"/>
          <w:color w:val="000000"/>
          <w:sz w:val="22"/>
          <w:szCs w:val="22"/>
        </w:rPr>
        <w:t xml:space="preserve">haebols should be </w:t>
      </w:r>
      <w:r w:rsidR="00BE1205">
        <w:rPr>
          <w:rFonts w:asciiTheme="minorHAnsi" w:hAnsiTheme="minorHAnsi" w:cs="Cambria"/>
          <w:color w:val="000000"/>
          <w:sz w:val="22"/>
          <w:szCs w:val="22"/>
        </w:rPr>
        <w:t>dismantled</w:t>
      </w:r>
      <w:r w:rsidR="00CB090E" w:rsidRPr="007664ED">
        <w:rPr>
          <w:rFonts w:asciiTheme="minorHAnsi" w:hAnsiTheme="minorHAnsi" w:cs="Cambria"/>
          <w:color w:val="000000"/>
          <w:sz w:val="22"/>
          <w:szCs w:val="22"/>
        </w:rPr>
        <w:t>.</w:t>
      </w:r>
      <w:r w:rsidR="00984E45" w:rsidRPr="007664ED">
        <w:rPr>
          <w:rFonts w:asciiTheme="minorHAnsi" w:hAnsiTheme="minorHAnsi" w:cs="Cambria"/>
          <w:color w:val="000000"/>
          <w:sz w:val="22"/>
          <w:szCs w:val="22"/>
        </w:rPr>
        <w:t xml:space="preserve"> </w:t>
      </w:r>
      <w:r w:rsidR="00AD2835" w:rsidRPr="007664ED">
        <w:rPr>
          <w:rFonts w:asciiTheme="minorHAnsi" w:hAnsiTheme="minorHAnsi" w:cs="Cambria"/>
          <w:color w:val="000000"/>
          <w:sz w:val="22"/>
          <w:szCs w:val="22"/>
        </w:rPr>
        <w:t>I</w:t>
      </w:r>
      <w:r w:rsidR="00665A0C" w:rsidRPr="007664ED">
        <w:rPr>
          <w:rFonts w:asciiTheme="minorHAnsi" w:hAnsiTheme="minorHAnsi" w:cs="Cambria"/>
          <w:color w:val="000000"/>
          <w:sz w:val="22"/>
          <w:szCs w:val="22"/>
        </w:rPr>
        <w:t>n this focused inquiry</w:t>
      </w:r>
      <w:r w:rsidR="00AD2835" w:rsidRPr="007664ED">
        <w:rPr>
          <w:rFonts w:asciiTheme="minorHAnsi" w:hAnsiTheme="minorHAnsi" w:cs="Cambria"/>
          <w:color w:val="000000"/>
          <w:sz w:val="22"/>
          <w:szCs w:val="22"/>
        </w:rPr>
        <w:t>,</w:t>
      </w:r>
      <w:r w:rsidR="00CB090E" w:rsidRPr="007664ED">
        <w:rPr>
          <w:rFonts w:asciiTheme="minorHAnsi" w:hAnsiTheme="minorHAnsi" w:cs="Cambria"/>
          <w:color w:val="000000"/>
          <w:sz w:val="22"/>
          <w:szCs w:val="22"/>
        </w:rPr>
        <w:t xml:space="preserve"> students will work with a variety of sources in order to answer whether </w:t>
      </w:r>
      <w:r w:rsidR="00AD2835" w:rsidRPr="007664ED">
        <w:rPr>
          <w:rFonts w:asciiTheme="minorHAnsi" w:hAnsiTheme="minorHAnsi" w:cs="Cambria"/>
          <w:color w:val="000000"/>
          <w:sz w:val="22"/>
          <w:szCs w:val="22"/>
        </w:rPr>
        <w:t xml:space="preserve">or not </w:t>
      </w:r>
      <w:r w:rsidR="00BE1205">
        <w:rPr>
          <w:rFonts w:asciiTheme="minorHAnsi" w:hAnsiTheme="minorHAnsi" w:cs="Cambria"/>
          <w:color w:val="000000"/>
          <w:sz w:val="22"/>
          <w:szCs w:val="22"/>
        </w:rPr>
        <w:t>such</w:t>
      </w:r>
      <w:r w:rsidR="00BE1205" w:rsidRPr="007664ED">
        <w:rPr>
          <w:rFonts w:asciiTheme="minorHAnsi" w:hAnsiTheme="minorHAnsi" w:cs="Cambria"/>
          <w:color w:val="000000"/>
          <w:sz w:val="22"/>
          <w:szCs w:val="22"/>
        </w:rPr>
        <w:t xml:space="preserve"> </w:t>
      </w:r>
      <w:r w:rsidR="00AD2835" w:rsidRPr="007664ED">
        <w:rPr>
          <w:rFonts w:asciiTheme="minorHAnsi" w:hAnsiTheme="minorHAnsi" w:cs="Cambria"/>
          <w:color w:val="000000"/>
          <w:sz w:val="22"/>
          <w:szCs w:val="22"/>
        </w:rPr>
        <w:t>conglomerates or c</w:t>
      </w:r>
      <w:r w:rsidR="00CB090E" w:rsidRPr="007664ED">
        <w:rPr>
          <w:rFonts w:asciiTheme="minorHAnsi" w:hAnsiTheme="minorHAnsi" w:cs="Cambria"/>
          <w:color w:val="000000"/>
          <w:sz w:val="22"/>
          <w:szCs w:val="22"/>
        </w:rPr>
        <w:t>ha</w:t>
      </w:r>
      <w:r w:rsidR="00A14C67" w:rsidRPr="007664ED">
        <w:rPr>
          <w:rFonts w:asciiTheme="minorHAnsi" w:hAnsiTheme="minorHAnsi" w:cs="Cambria"/>
          <w:color w:val="000000"/>
          <w:sz w:val="22"/>
          <w:szCs w:val="22"/>
        </w:rPr>
        <w:t>ebols</w:t>
      </w:r>
      <w:r w:rsidR="00AD2835" w:rsidRPr="007664ED">
        <w:rPr>
          <w:rFonts w:asciiTheme="minorHAnsi" w:hAnsiTheme="minorHAnsi" w:cs="Cambria"/>
          <w:color w:val="000000"/>
          <w:sz w:val="22"/>
          <w:szCs w:val="22"/>
        </w:rPr>
        <w:t xml:space="preserve"> are good for the economy.</w:t>
      </w:r>
      <w:r w:rsidR="00984E45" w:rsidRPr="007664ED">
        <w:rPr>
          <w:rFonts w:asciiTheme="minorHAnsi" w:hAnsiTheme="minorHAnsi" w:cs="Cambria"/>
          <w:color w:val="000000"/>
          <w:sz w:val="22"/>
          <w:szCs w:val="22"/>
        </w:rPr>
        <w:t xml:space="preserve"> </w:t>
      </w:r>
      <w:r w:rsidR="00A14C67" w:rsidRPr="007664ED">
        <w:rPr>
          <w:rFonts w:asciiTheme="minorHAnsi" w:hAnsiTheme="minorHAnsi" w:cs="Cambria"/>
          <w:color w:val="000000"/>
          <w:sz w:val="22"/>
          <w:szCs w:val="22"/>
        </w:rPr>
        <w:t xml:space="preserve">Although the focus </w:t>
      </w:r>
      <w:r w:rsidR="00AD2835" w:rsidRPr="007664ED">
        <w:rPr>
          <w:rFonts w:asciiTheme="minorHAnsi" w:hAnsiTheme="minorHAnsi" w:cs="Cambria"/>
          <w:color w:val="000000"/>
          <w:sz w:val="22"/>
          <w:szCs w:val="22"/>
        </w:rPr>
        <w:t xml:space="preserve">of this inquiry </w:t>
      </w:r>
      <w:r w:rsidR="00A14C67" w:rsidRPr="007664ED">
        <w:rPr>
          <w:rFonts w:asciiTheme="minorHAnsi" w:hAnsiTheme="minorHAnsi" w:cs="Cambria"/>
          <w:color w:val="000000"/>
          <w:sz w:val="22"/>
          <w:szCs w:val="22"/>
        </w:rPr>
        <w:t xml:space="preserve">is on Korean conglomerates, this examination </w:t>
      </w:r>
      <w:r w:rsidR="00AD2835" w:rsidRPr="007664ED">
        <w:rPr>
          <w:rFonts w:asciiTheme="minorHAnsi" w:hAnsiTheme="minorHAnsi" w:cs="Cambria"/>
          <w:color w:val="000000"/>
          <w:sz w:val="22"/>
          <w:szCs w:val="22"/>
        </w:rPr>
        <w:t>has</w:t>
      </w:r>
      <w:r w:rsidR="00A14C67" w:rsidRPr="007664ED">
        <w:rPr>
          <w:rFonts w:asciiTheme="minorHAnsi" w:hAnsiTheme="minorHAnsi" w:cs="Cambria"/>
          <w:color w:val="000000"/>
          <w:sz w:val="22"/>
          <w:szCs w:val="22"/>
        </w:rPr>
        <w:t xml:space="preserve"> students wrestle with the idea of how countries</w:t>
      </w:r>
      <w:r w:rsidR="00984E45" w:rsidRPr="007664ED">
        <w:rPr>
          <w:rFonts w:asciiTheme="minorHAnsi" w:hAnsiTheme="minorHAnsi" w:cs="Cambria"/>
          <w:color w:val="000000"/>
          <w:sz w:val="22"/>
          <w:szCs w:val="22"/>
        </w:rPr>
        <w:t xml:space="preserve"> </w:t>
      </w:r>
      <w:r w:rsidR="00BE1205">
        <w:rPr>
          <w:rFonts w:asciiTheme="minorHAnsi" w:hAnsiTheme="minorHAnsi" w:cs="Cambria"/>
          <w:color w:val="000000"/>
          <w:sz w:val="22"/>
          <w:szCs w:val="22"/>
        </w:rPr>
        <w:t xml:space="preserve">should </w:t>
      </w:r>
      <w:r w:rsidR="00984E45" w:rsidRPr="007664ED">
        <w:rPr>
          <w:rFonts w:asciiTheme="minorHAnsi" w:hAnsiTheme="minorHAnsi" w:cs="Cambria"/>
          <w:color w:val="000000"/>
          <w:sz w:val="22"/>
          <w:szCs w:val="22"/>
        </w:rPr>
        <w:t>develop</w:t>
      </w:r>
      <w:r w:rsidR="00A14C67" w:rsidRPr="007664ED">
        <w:rPr>
          <w:rFonts w:asciiTheme="minorHAnsi" w:hAnsiTheme="minorHAnsi" w:cs="Cambria"/>
          <w:color w:val="000000"/>
          <w:sz w:val="22"/>
          <w:szCs w:val="22"/>
        </w:rPr>
        <w:t xml:space="preserve"> </w:t>
      </w:r>
      <w:r w:rsidR="00AD2835" w:rsidRPr="007664ED">
        <w:rPr>
          <w:rFonts w:asciiTheme="minorHAnsi" w:hAnsiTheme="minorHAnsi" w:cs="Cambria"/>
          <w:color w:val="000000"/>
          <w:sz w:val="22"/>
          <w:szCs w:val="22"/>
        </w:rPr>
        <w:t>economically</w:t>
      </w:r>
      <w:r w:rsidR="00BE1205">
        <w:rPr>
          <w:rFonts w:asciiTheme="minorHAnsi" w:hAnsiTheme="minorHAnsi" w:cs="Cambria"/>
          <w:color w:val="000000"/>
          <w:sz w:val="22"/>
          <w:szCs w:val="22"/>
        </w:rPr>
        <w:t>.</w:t>
      </w:r>
    </w:p>
    <w:p w14:paraId="74D3BF86" w14:textId="77777777" w:rsidR="00E11371" w:rsidRDefault="00E11371" w:rsidP="007664ED">
      <w:pPr>
        <w:widowControl w:val="0"/>
        <w:autoSpaceDE w:val="0"/>
        <w:autoSpaceDN w:val="0"/>
        <w:adjustRightInd w:val="0"/>
        <w:spacing w:before="120" w:after="120" w:line="276" w:lineRule="auto"/>
        <w:contextualSpacing/>
        <w:rPr>
          <w:rFonts w:asciiTheme="minorHAnsi" w:hAnsiTheme="minorHAnsi" w:cs="Cambria"/>
          <w:color w:val="000000"/>
          <w:sz w:val="22"/>
          <w:szCs w:val="22"/>
        </w:rPr>
      </w:pPr>
    </w:p>
    <w:p w14:paraId="7A676FC9" w14:textId="77777777" w:rsidR="00A93384" w:rsidRPr="007664ED" w:rsidRDefault="00E11371" w:rsidP="007664ED">
      <w:pPr>
        <w:widowControl w:val="0"/>
        <w:autoSpaceDE w:val="0"/>
        <w:autoSpaceDN w:val="0"/>
        <w:adjustRightInd w:val="0"/>
        <w:spacing w:before="120" w:after="120" w:line="276" w:lineRule="auto"/>
        <w:contextualSpacing/>
        <w:rPr>
          <w:rFonts w:asciiTheme="minorHAnsi" w:hAnsiTheme="minorHAnsi" w:cs="Garamond"/>
          <w:sz w:val="22"/>
          <w:szCs w:val="22"/>
        </w:rPr>
      </w:pPr>
      <w:r w:rsidRPr="00596C82">
        <w:rPr>
          <w:rFonts w:asciiTheme="minorHAnsi" w:hAnsiTheme="minorHAnsi" w:cs="Garamond"/>
          <w:sz w:val="22"/>
          <w:szCs w:val="22"/>
        </w:rPr>
        <w:t xml:space="preserve">NOTE: This inquiry is expected to take </w:t>
      </w:r>
      <w:r w:rsidRPr="00B7655E">
        <w:rPr>
          <w:rFonts w:asciiTheme="minorHAnsi" w:hAnsiTheme="minorHAnsi" w:cs="Garamond"/>
          <w:sz w:val="22"/>
          <w:szCs w:val="22"/>
        </w:rPr>
        <w:t>four to seven 55-minute</w:t>
      </w:r>
      <w:r w:rsidRPr="00596C82">
        <w:rPr>
          <w:rFonts w:asciiTheme="minorHAnsi" w:hAnsiTheme="minorHAnsi" w:cs="Garamond"/>
          <w:sz w:val="22"/>
          <w:szCs w:val="22"/>
        </w:rPr>
        <w:t xml:space="preserve"> class periods. The inquiry time frame could expand if teachers think their students need additional instructional experiences (i.e., supporting questions, formative tasks, sources). Inquiries are not scripts</w:t>
      </w:r>
      <w:r>
        <w:rPr>
          <w:rFonts w:asciiTheme="minorHAnsi" w:hAnsiTheme="minorHAnsi" w:cs="Garamond"/>
          <w:sz w:val="22"/>
          <w:szCs w:val="22"/>
        </w:rPr>
        <w:t>,</w:t>
      </w:r>
      <w:r w:rsidRPr="00596C82">
        <w:rPr>
          <w:rFonts w:asciiTheme="minorHAnsi" w:hAnsiTheme="minorHAnsi" w:cs="Garamond"/>
          <w:sz w:val="22"/>
          <w:szCs w:val="22"/>
        </w:rPr>
        <w:t xml:space="preserve"> </w:t>
      </w:r>
      <w:r>
        <w:rPr>
          <w:rFonts w:asciiTheme="minorHAnsi" w:hAnsiTheme="minorHAnsi" w:cs="Garamond"/>
          <w:sz w:val="22"/>
          <w:szCs w:val="22"/>
        </w:rPr>
        <w:t>and</w:t>
      </w:r>
      <w:r w:rsidRPr="00596C82">
        <w:rPr>
          <w:rFonts w:asciiTheme="minorHAnsi" w:hAnsiTheme="minorHAnsi" w:cs="Garamond"/>
          <w:sz w:val="22"/>
          <w:szCs w:val="22"/>
        </w:rPr>
        <w:t xml:space="preserve"> teachers are encouraged to modify and adapt them in order to meet the </w:t>
      </w:r>
      <w:r>
        <w:rPr>
          <w:rFonts w:asciiTheme="minorHAnsi" w:hAnsiTheme="minorHAnsi" w:cs="Garamond"/>
          <w:sz w:val="22"/>
          <w:szCs w:val="22"/>
        </w:rPr>
        <w:t>requirements</w:t>
      </w:r>
      <w:r w:rsidRPr="00596C82">
        <w:rPr>
          <w:rFonts w:asciiTheme="minorHAnsi" w:hAnsiTheme="minorHAnsi" w:cs="Garamond"/>
          <w:sz w:val="22"/>
          <w:szCs w:val="22"/>
        </w:rPr>
        <w:t xml:space="preserve"> and interests of their particular students.</w:t>
      </w:r>
      <w:r>
        <w:rPr>
          <w:rFonts w:asciiTheme="minorHAnsi" w:hAnsiTheme="minorHAnsi" w:cs="Garamond"/>
          <w:sz w:val="22"/>
          <w:szCs w:val="22"/>
        </w:rPr>
        <w:t xml:space="preserve"> Resources can also be modified as necessary to meet individualize education plans (IEPs)</w:t>
      </w:r>
      <w:r w:rsidR="007829A8">
        <w:rPr>
          <w:rFonts w:asciiTheme="minorHAnsi" w:hAnsiTheme="minorHAnsi" w:cs="Garamond"/>
          <w:sz w:val="22"/>
          <w:szCs w:val="22"/>
        </w:rPr>
        <w:t xml:space="preserve"> </w:t>
      </w:r>
      <w:r w:rsidR="007829A8" w:rsidRPr="007829A8">
        <w:rPr>
          <w:rFonts w:asciiTheme="minorHAnsi" w:hAnsiTheme="minorHAnsi" w:cs="Garamond"/>
          <w:iCs/>
          <w:sz w:val="22"/>
          <w:szCs w:val="22"/>
        </w:rPr>
        <w:t>or Section 504 plans for students with disabilities</w:t>
      </w:r>
      <w:r>
        <w:rPr>
          <w:rFonts w:asciiTheme="minorHAnsi" w:hAnsiTheme="minorHAnsi" w:cs="Garamond"/>
          <w:sz w:val="22"/>
          <w:szCs w:val="22"/>
        </w:rPr>
        <w:t>.</w:t>
      </w:r>
    </w:p>
    <w:p w14:paraId="6D3878D0" w14:textId="77777777" w:rsidR="009876F8" w:rsidRPr="00AD45C5" w:rsidRDefault="009876F8" w:rsidP="009876F8">
      <w:pPr>
        <w:pStyle w:val="Heading2"/>
      </w:pPr>
      <w:r w:rsidRPr="00AD45C5">
        <w:t xml:space="preserve">Structure of the Inquiry </w:t>
      </w:r>
    </w:p>
    <w:p w14:paraId="2A7FBB13" w14:textId="77777777" w:rsidR="009876F8" w:rsidRPr="007664ED" w:rsidRDefault="009876F8" w:rsidP="007664ED">
      <w:pPr>
        <w:pStyle w:val="Normal1"/>
        <w:spacing w:before="120" w:after="120" w:line="276" w:lineRule="auto"/>
        <w:contextualSpacing/>
        <w:rPr>
          <w:rFonts w:asciiTheme="minorHAnsi" w:hAnsiTheme="minorHAnsi" w:cs="Cambria"/>
          <w:sz w:val="22"/>
          <w:szCs w:val="22"/>
        </w:rPr>
      </w:pPr>
      <w:r w:rsidRPr="007664ED">
        <w:rPr>
          <w:rFonts w:asciiTheme="minorHAnsi" w:hAnsiTheme="minorHAnsi" w:cs="Cambria"/>
          <w:sz w:val="22"/>
          <w:szCs w:val="22"/>
        </w:rPr>
        <w:t>In addressing the compelling question</w:t>
      </w:r>
      <w:r w:rsidR="00AE14EB">
        <w:rPr>
          <w:rFonts w:asciiTheme="minorHAnsi" w:hAnsiTheme="minorHAnsi" w:cs="Cambria"/>
          <w:sz w:val="22"/>
          <w:szCs w:val="22"/>
        </w:rPr>
        <w:t xml:space="preserve">, </w:t>
      </w:r>
      <w:r w:rsidRPr="007664ED">
        <w:rPr>
          <w:rFonts w:asciiTheme="minorHAnsi" w:hAnsiTheme="minorHAnsi" w:cs="Cambria"/>
          <w:sz w:val="22"/>
          <w:szCs w:val="22"/>
        </w:rPr>
        <w:t>“</w:t>
      </w:r>
      <w:r w:rsidR="00CB090E" w:rsidRPr="007664ED">
        <w:rPr>
          <w:rFonts w:asciiTheme="minorHAnsi" w:hAnsiTheme="minorHAnsi" w:cs="Cambria"/>
          <w:sz w:val="22"/>
          <w:szCs w:val="22"/>
        </w:rPr>
        <w:t xml:space="preserve">Are conglomerates good for the </w:t>
      </w:r>
      <w:proofErr w:type="gramStart"/>
      <w:r w:rsidR="00CB090E" w:rsidRPr="007664ED">
        <w:rPr>
          <w:rFonts w:asciiTheme="minorHAnsi" w:hAnsiTheme="minorHAnsi" w:cs="Cambria"/>
          <w:sz w:val="22"/>
          <w:szCs w:val="22"/>
        </w:rPr>
        <w:t>economy</w:t>
      </w:r>
      <w:r w:rsidR="00B54EFC" w:rsidRPr="007664ED">
        <w:rPr>
          <w:rFonts w:asciiTheme="minorHAnsi" w:hAnsiTheme="minorHAnsi" w:cs="Cambria"/>
          <w:sz w:val="22"/>
          <w:szCs w:val="22"/>
        </w:rPr>
        <w:t>?</w:t>
      </w:r>
      <w:r w:rsidR="00AE14EB">
        <w:rPr>
          <w:rFonts w:asciiTheme="minorHAnsi" w:hAnsiTheme="minorHAnsi" w:cs="Cambria"/>
          <w:sz w:val="22"/>
          <w:szCs w:val="22"/>
        </w:rPr>
        <w:t>,</w:t>
      </w:r>
      <w:proofErr w:type="gramEnd"/>
      <w:r w:rsidR="00B54EFC" w:rsidRPr="007664ED">
        <w:rPr>
          <w:rFonts w:asciiTheme="minorHAnsi" w:hAnsiTheme="minorHAnsi" w:cs="Cambria"/>
          <w:sz w:val="22"/>
          <w:szCs w:val="22"/>
        </w:rPr>
        <w:t>”</w:t>
      </w:r>
      <w:r w:rsidR="00AE14EB">
        <w:rPr>
          <w:rFonts w:asciiTheme="minorHAnsi" w:hAnsiTheme="minorHAnsi" w:cs="Cambria"/>
          <w:sz w:val="22"/>
          <w:szCs w:val="22"/>
        </w:rPr>
        <w:t xml:space="preserve"> </w:t>
      </w:r>
      <w:r w:rsidR="00B54EFC" w:rsidRPr="007664ED">
        <w:rPr>
          <w:rFonts w:asciiTheme="minorHAnsi" w:hAnsiTheme="minorHAnsi" w:cs="Cambria"/>
          <w:sz w:val="22"/>
          <w:szCs w:val="22"/>
        </w:rPr>
        <w:t>students will work through two</w:t>
      </w:r>
      <w:r w:rsidRPr="007664ED">
        <w:rPr>
          <w:rFonts w:asciiTheme="minorHAnsi" w:hAnsiTheme="minorHAnsi" w:cs="Cambria"/>
          <w:sz w:val="22"/>
          <w:szCs w:val="22"/>
        </w:rPr>
        <w:t xml:space="preserve"> supporting questions, </w:t>
      </w:r>
      <w:r w:rsidR="00B54EFC" w:rsidRPr="007664ED">
        <w:rPr>
          <w:rFonts w:asciiTheme="minorHAnsi" w:hAnsiTheme="minorHAnsi" w:cs="Cambria"/>
          <w:sz w:val="22"/>
          <w:szCs w:val="22"/>
        </w:rPr>
        <w:t xml:space="preserve">formative </w:t>
      </w:r>
      <w:r w:rsidRPr="007664ED">
        <w:rPr>
          <w:rFonts w:asciiTheme="minorHAnsi" w:hAnsiTheme="minorHAnsi" w:cs="Cambria"/>
          <w:sz w:val="22"/>
          <w:szCs w:val="22"/>
        </w:rPr>
        <w:t>performance task</w:t>
      </w:r>
      <w:r w:rsidR="00B54EFC" w:rsidRPr="007664ED">
        <w:rPr>
          <w:rFonts w:asciiTheme="minorHAnsi" w:hAnsiTheme="minorHAnsi" w:cs="Cambria"/>
          <w:sz w:val="22"/>
          <w:szCs w:val="22"/>
        </w:rPr>
        <w:t>s</w:t>
      </w:r>
      <w:r w:rsidRPr="007664ED">
        <w:rPr>
          <w:rFonts w:asciiTheme="minorHAnsi" w:hAnsiTheme="minorHAnsi" w:cs="Cambria"/>
          <w:sz w:val="22"/>
          <w:szCs w:val="22"/>
        </w:rPr>
        <w:t xml:space="preserve">, and a number of sources in order to construct a claim and counterclaim </w:t>
      </w:r>
      <w:r w:rsidR="00BE1205">
        <w:rPr>
          <w:rFonts w:asciiTheme="minorHAnsi" w:hAnsiTheme="minorHAnsi" w:cs="Cambria"/>
          <w:sz w:val="22"/>
          <w:szCs w:val="22"/>
        </w:rPr>
        <w:t>supported by</w:t>
      </w:r>
      <w:r w:rsidR="00BE1205" w:rsidRPr="007664ED">
        <w:rPr>
          <w:rFonts w:asciiTheme="minorHAnsi" w:hAnsiTheme="minorHAnsi" w:cs="Cambria"/>
          <w:sz w:val="22"/>
          <w:szCs w:val="22"/>
        </w:rPr>
        <w:t xml:space="preserve"> </w:t>
      </w:r>
      <w:r w:rsidRPr="007664ED">
        <w:rPr>
          <w:rFonts w:asciiTheme="minorHAnsi" w:hAnsiTheme="minorHAnsi" w:cs="Cambria"/>
          <w:sz w:val="22"/>
          <w:szCs w:val="22"/>
        </w:rPr>
        <w:t>evidence.</w:t>
      </w:r>
    </w:p>
    <w:p w14:paraId="013896F5" w14:textId="77777777" w:rsidR="009876F8" w:rsidRDefault="009876F8" w:rsidP="009876F8">
      <w:pPr>
        <w:rPr>
          <w:rFonts w:eastAsia="Calibri"/>
          <w:highlight w:val="white"/>
        </w:rPr>
      </w:pPr>
    </w:p>
    <w:p w14:paraId="7303DA51" w14:textId="77777777" w:rsidR="009876F8" w:rsidRDefault="009876F8" w:rsidP="009876F8">
      <w:pPr>
        <w:rPr>
          <w:rFonts w:eastAsia="Calibri"/>
          <w:highlight w:val="white"/>
        </w:rPr>
      </w:pPr>
    </w:p>
    <w:tbl>
      <w:tblPr>
        <w:tblStyle w:val="TableGrid"/>
        <w:tblW w:w="0" w:type="auto"/>
        <w:tblInd w:w="108" w:type="dxa"/>
        <w:tblLook w:val="04A0" w:firstRow="1" w:lastRow="0" w:firstColumn="1" w:lastColumn="0" w:noHBand="0" w:noVBand="1"/>
      </w:tblPr>
      <w:tblGrid>
        <w:gridCol w:w="10800"/>
      </w:tblGrid>
      <w:tr w:rsidR="009876F8" w14:paraId="7751C2B9" w14:textId="77777777" w:rsidTr="008064F7">
        <w:trPr>
          <w:trHeight w:val="72"/>
        </w:trPr>
        <w:tc>
          <w:tcPr>
            <w:tcW w:w="10800" w:type="dxa"/>
            <w:shd w:val="clear" w:color="auto" w:fill="003366"/>
          </w:tcPr>
          <w:p w14:paraId="75DB40CC" w14:textId="77777777" w:rsidR="009876F8" w:rsidRPr="00F2469C" w:rsidRDefault="009876F8" w:rsidP="008064F7">
            <w:pPr>
              <w:pStyle w:val="Heading1"/>
              <w:outlineLvl w:val="0"/>
              <w:rPr>
                <w:b/>
              </w:rPr>
            </w:pPr>
            <w:r>
              <w:br w:type="page"/>
            </w:r>
            <w:r w:rsidRPr="00F2469C">
              <w:t>Staging the Compelling Question</w:t>
            </w:r>
          </w:p>
        </w:tc>
      </w:tr>
    </w:tbl>
    <w:p w14:paraId="16A833B6" w14:textId="77777777" w:rsidR="009876F8" w:rsidRDefault="009876F8" w:rsidP="009876F8">
      <w:pPr>
        <w:pStyle w:val="Normal1"/>
        <w:rPr>
          <w:rFonts w:asciiTheme="majorHAnsi" w:eastAsia="Georgia" w:hAnsiTheme="majorHAnsi" w:cs="Georgia"/>
          <w:szCs w:val="24"/>
        </w:rPr>
      </w:pPr>
    </w:p>
    <w:p w14:paraId="4DD49460" w14:textId="77777777" w:rsidR="00994BFD" w:rsidRDefault="00A14C67" w:rsidP="007664ED">
      <w:pPr>
        <w:spacing w:before="120" w:after="120" w:line="276" w:lineRule="auto"/>
        <w:contextualSpacing/>
        <w:rPr>
          <w:rFonts w:asciiTheme="minorHAnsi" w:eastAsia="Georgia" w:hAnsiTheme="minorHAnsi" w:cs="Georgia"/>
          <w:sz w:val="22"/>
          <w:szCs w:val="22"/>
        </w:rPr>
      </w:pPr>
      <w:r w:rsidRPr="007664ED">
        <w:rPr>
          <w:rFonts w:asciiTheme="minorHAnsi" w:eastAsia="Georgia" w:hAnsiTheme="minorHAnsi" w:cs="Georgia"/>
          <w:sz w:val="22"/>
          <w:szCs w:val="22"/>
        </w:rPr>
        <w:t xml:space="preserve">The inquiry </w:t>
      </w:r>
      <w:r w:rsidR="00AD2835" w:rsidRPr="007664ED">
        <w:rPr>
          <w:rFonts w:asciiTheme="minorHAnsi" w:eastAsia="Georgia" w:hAnsiTheme="minorHAnsi" w:cs="Georgia"/>
          <w:sz w:val="22"/>
          <w:szCs w:val="22"/>
        </w:rPr>
        <w:t>begins</w:t>
      </w:r>
      <w:r w:rsidRPr="007664ED">
        <w:rPr>
          <w:rFonts w:asciiTheme="minorHAnsi" w:eastAsia="Georgia" w:hAnsiTheme="minorHAnsi" w:cs="Georgia"/>
          <w:sz w:val="22"/>
          <w:szCs w:val="22"/>
        </w:rPr>
        <w:t xml:space="preserve"> with students examining </w:t>
      </w:r>
      <w:r w:rsidR="00AD2835" w:rsidRPr="007664ED">
        <w:rPr>
          <w:rFonts w:asciiTheme="minorHAnsi" w:eastAsia="Georgia" w:hAnsiTheme="minorHAnsi" w:cs="Georgia"/>
          <w:sz w:val="22"/>
          <w:szCs w:val="22"/>
        </w:rPr>
        <w:t>four</w:t>
      </w:r>
      <w:r w:rsidR="00F40B9B">
        <w:rPr>
          <w:rFonts w:asciiTheme="minorHAnsi" w:eastAsia="Georgia" w:hAnsiTheme="minorHAnsi" w:cs="Georgia"/>
          <w:sz w:val="22"/>
          <w:szCs w:val="22"/>
        </w:rPr>
        <w:t xml:space="preserve"> </w:t>
      </w:r>
      <w:r w:rsidRPr="007664ED">
        <w:rPr>
          <w:rFonts w:asciiTheme="minorHAnsi" w:eastAsia="Georgia" w:hAnsiTheme="minorHAnsi" w:cs="Georgia"/>
          <w:sz w:val="22"/>
          <w:szCs w:val="22"/>
        </w:rPr>
        <w:t>documents highlighting the economic situation in the Republic of Korea</w:t>
      </w:r>
      <w:r w:rsidR="00533B18" w:rsidRPr="007664ED">
        <w:rPr>
          <w:rFonts w:asciiTheme="minorHAnsi" w:eastAsia="Georgia" w:hAnsiTheme="minorHAnsi" w:cs="Georgia"/>
          <w:sz w:val="22"/>
          <w:szCs w:val="22"/>
        </w:rPr>
        <w:t>.</w:t>
      </w:r>
      <w:r w:rsidR="00984E45" w:rsidRPr="007664ED">
        <w:rPr>
          <w:rFonts w:asciiTheme="minorHAnsi" w:eastAsia="Georgia" w:hAnsiTheme="minorHAnsi" w:cs="Georgia"/>
          <w:sz w:val="22"/>
          <w:szCs w:val="22"/>
        </w:rPr>
        <w:t xml:space="preserve"> </w:t>
      </w:r>
      <w:r w:rsidR="00845A7C" w:rsidRPr="007664ED">
        <w:rPr>
          <w:rFonts w:asciiTheme="minorHAnsi" w:eastAsia="Georgia" w:hAnsiTheme="minorHAnsi" w:cs="Georgia"/>
          <w:sz w:val="22"/>
          <w:szCs w:val="22"/>
        </w:rPr>
        <w:t xml:space="preserve">The first document is a </w:t>
      </w:r>
      <w:r w:rsidR="00E9653F">
        <w:rPr>
          <w:rFonts w:asciiTheme="minorHAnsi" w:eastAsia="Georgia" w:hAnsiTheme="minorHAnsi" w:cs="Georgia"/>
          <w:sz w:val="22"/>
          <w:szCs w:val="22"/>
        </w:rPr>
        <w:t>line graph</w:t>
      </w:r>
      <w:r w:rsidR="00E9653F" w:rsidRPr="007664ED">
        <w:rPr>
          <w:rFonts w:asciiTheme="minorHAnsi" w:eastAsia="Georgia" w:hAnsiTheme="minorHAnsi" w:cs="Georgia"/>
          <w:sz w:val="22"/>
          <w:szCs w:val="22"/>
        </w:rPr>
        <w:t xml:space="preserve"> </w:t>
      </w:r>
      <w:r w:rsidR="00B3164C">
        <w:rPr>
          <w:rFonts w:asciiTheme="minorHAnsi" w:eastAsia="Georgia" w:hAnsiTheme="minorHAnsi" w:cs="Georgia"/>
          <w:sz w:val="22"/>
          <w:szCs w:val="22"/>
        </w:rPr>
        <w:t xml:space="preserve">illustrating </w:t>
      </w:r>
      <w:r w:rsidR="00845A7C" w:rsidRPr="007664ED">
        <w:rPr>
          <w:rFonts w:asciiTheme="minorHAnsi" w:eastAsia="Georgia" w:hAnsiTheme="minorHAnsi" w:cs="Georgia"/>
          <w:sz w:val="22"/>
          <w:szCs w:val="22"/>
        </w:rPr>
        <w:t xml:space="preserve">World Bank </w:t>
      </w:r>
      <w:r w:rsidR="00B3164C">
        <w:rPr>
          <w:rFonts w:asciiTheme="minorHAnsi" w:eastAsia="Georgia" w:hAnsiTheme="minorHAnsi" w:cs="Georgia"/>
          <w:sz w:val="22"/>
          <w:szCs w:val="22"/>
        </w:rPr>
        <w:t xml:space="preserve">data on </w:t>
      </w:r>
      <w:r w:rsidR="00845A7C" w:rsidRPr="007664ED">
        <w:rPr>
          <w:rFonts w:asciiTheme="minorHAnsi" w:eastAsia="Georgia" w:hAnsiTheme="minorHAnsi" w:cs="Georgia"/>
          <w:sz w:val="22"/>
          <w:szCs w:val="22"/>
        </w:rPr>
        <w:t xml:space="preserve">how </w:t>
      </w:r>
      <w:r w:rsidR="00BE1205">
        <w:rPr>
          <w:rFonts w:asciiTheme="minorHAnsi" w:eastAsia="Georgia" w:hAnsiTheme="minorHAnsi" w:cs="Georgia"/>
          <w:sz w:val="22"/>
          <w:szCs w:val="22"/>
        </w:rPr>
        <w:t xml:space="preserve">the Republic of Korea’s </w:t>
      </w:r>
      <w:r w:rsidR="00845A7C" w:rsidRPr="007664ED">
        <w:rPr>
          <w:rFonts w:asciiTheme="minorHAnsi" w:eastAsia="Georgia" w:hAnsiTheme="minorHAnsi" w:cs="Georgia"/>
          <w:sz w:val="22"/>
          <w:szCs w:val="22"/>
        </w:rPr>
        <w:t xml:space="preserve">Gross Domestic Product </w:t>
      </w:r>
      <w:r w:rsidR="00BE1205">
        <w:rPr>
          <w:rFonts w:asciiTheme="minorHAnsi" w:eastAsia="Georgia" w:hAnsiTheme="minorHAnsi" w:cs="Georgia"/>
          <w:sz w:val="22"/>
          <w:szCs w:val="22"/>
        </w:rPr>
        <w:t xml:space="preserve">(GDP) </w:t>
      </w:r>
      <w:r w:rsidR="00845A7C" w:rsidRPr="007664ED">
        <w:rPr>
          <w:rFonts w:asciiTheme="minorHAnsi" w:eastAsia="Georgia" w:hAnsiTheme="minorHAnsi" w:cs="Georgia"/>
          <w:sz w:val="22"/>
          <w:szCs w:val="22"/>
        </w:rPr>
        <w:t xml:space="preserve">has changed </w:t>
      </w:r>
      <w:r w:rsidR="00BE1205">
        <w:rPr>
          <w:rFonts w:asciiTheme="minorHAnsi" w:eastAsia="Georgia" w:hAnsiTheme="minorHAnsi" w:cs="Georgia"/>
          <w:sz w:val="22"/>
          <w:szCs w:val="22"/>
        </w:rPr>
        <w:t xml:space="preserve">since </w:t>
      </w:r>
      <w:r w:rsidR="00845A7C" w:rsidRPr="007664ED">
        <w:rPr>
          <w:rFonts w:asciiTheme="minorHAnsi" w:eastAsia="Georgia" w:hAnsiTheme="minorHAnsi" w:cs="Georgia"/>
          <w:sz w:val="22"/>
          <w:szCs w:val="22"/>
        </w:rPr>
        <w:t>1960.</w:t>
      </w:r>
      <w:r w:rsidR="00984E45" w:rsidRPr="007664ED">
        <w:rPr>
          <w:rFonts w:asciiTheme="minorHAnsi" w:eastAsia="Georgia" w:hAnsiTheme="minorHAnsi" w:cs="Georgia"/>
          <w:sz w:val="22"/>
          <w:szCs w:val="22"/>
        </w:rPr>
        <w:t xml:space="preserve"> </w:t>
      </w:r>
      <w:r w:rsidR="00845A7C" w:rsidRPr="007664ED">
        <w:rPr>
          <w:rFonts w:asciiTheme="minorHAnsi" w:eastAsia="Georgia" w:hAnsiTheme="minorHAnsi" w:cs="Georgia"/>
          <w:sz w:val="22"/>
          <w:szCs w:val="22"/>
        </w:rPr>
        <w:t xml:space="preserve">Teachers will want students to be able to </w:t>
      </w:r>
      <w:r w:rsidR="00BE1205">
        <w:rPr>
          <w:rFonts w:asciiTheme="minorHAnsi" w:eastAsia="Georgia" w:hAnsiTheme="minorHAnsi" w:cs="Georgia"/>
          <w:sz w:val="22"/>
          <w:szCs w:val="22"/>
        </w:rPr>
        <w:t>recognize</w:t>
      </w:r>
      <w:r w:rsidR="00845A7C" w:rsidRPr="007664ED">
        <w:rPr>
          <w:rFonts w:asciiTheme="minorHAnsi" w:eastAsia="Georgia" w:hAnsiTheme="minorHAnsi" w:cs="Georgia"/>
          <w:sz w:val="22"/>
          <w:szCs w:val="22"/>
        </w:rPr>
        <w:t xml:space="preserve"> that generally GDP has greatly increased, but </w:t>
      </w:r>
      <w:r w:rsidR="00994BFD">
        <w:rPr>
          <w:rFonts w:asciiTheme="minorHAnsi" w:eastAsia="Georgia" w:hAnsiTheme="minorHAnsi" w:cs="Georgia"/>
          <w:sz w:val="22"/>
          <w:szCs w:val="22"/>
        </w:rPr>
        <w:t xml:space="preserve">students should </w:t>
      </w:r>
      <w:r w:rsidR="00845A7C" w:rsidRPr="007664ED">
        <w:rPr>
          <w:rFonts w:asciiTheme="minorHAnsi" w:eastAsia="Georgia" w:hAnsiTheme="minorHAnsi" w:cs="Georgia"/>
          <w:sz w:val="22"/>
          <w:szCs w:val="22"/>
        </w:rPr>
        <w:t xml:space="preserve">also </w:t>
      </w:r>
      <w:r w:rsidR="00F40B9B">
        <w:rPr>
          <w:rFonts w:asciiTheme="minorHAnsi" w:eastAsia="Georgia" w:hAnsiTheme="minorHAnsi" w:cs="Georgia"/>
          <w:sz w:val="22"/>
          <w:szCs w:val="22"/>
        </w:rPr>
        <w:t>consider</w:t>
      </w:r>
      <w:r w:rsidR="00845A7C" w:rsidRPr="007664ED">
        <w:rPr>
          <w:rFonts w:asciiTheme="minorHAnsi" w:eastAsia="Georgia" w:hAnsiTheme="minorHAnsi" w:cs="Georgia"/>
          <w:sz w:val="22"/>
          <w:szCs w:val="22"/>
        </w:rPr>
        <w:t xml:space="preserve"> </w:t>
      </w:r>
      <w:r w:rsidR="00F40B9B">
        <w:rPr>
          <w:rFonts w:asciiTheme="minorHAnsi" w:eastAsia="Georgia" w:hAnsiTheme="minorHAnsi" w:cs="Georgia"/>
          <w:sz w:val="22"/>
          <w:szCs w:val="22"/>
        </w:rPr>
        <w:t>possible causes of</w:t>
      </w:r>
      <w:r w:rsidR="00845A7C" w:rsidRPr="007664ED">
        <w:rPr>
          <w:rFonts w:asciiTheme="minorHAnsi" w:eastAsia="Georgia" w:hAnsiTheme="minorHAnsi" w:cs="Georgia"/>
          <w:sz w:val="22"/>
          <w:szCs w:val="22"/>
        </w:rPr>
        <w:t xml:space="preserve"> dips </w:t>
      </w:r>
      <w:r w:rsidR="00533B18" w:rsidRPr="007664ED">
        <w:rPr>
          <w:rFonts w:asciiTheme="minorHAnsi" w:eastAsia="Georgia" w:hAnsiTheme="minorHAnsi" w:cs="Georgia"/>
          <w:sz w:val="22"/>
          <w:szCs w:val="22"/>
        </w:rPr>
        <w:t>in progress along the way.</w:t>
      </w:r>
      <w:r w:rsidR="00984E45" w:rsidRPr="007664ED">
        <w:rPr>
          <w:rFonts w:asciiTheme="minorHAnsi" w:eastAsia="Georgia" w:hAnsiTheme="minorHAnsi" w:cs="Georgia"/>
          <w:sz w:val="22"/>
          <w:szCs w:val="22"/>
        </w:rPr>
        <w:t xml:space="preserve"> </w:t>
      </w:r>
    </w:p>
    <w:p w14:paraId="6F4CF6BF" w14:textId="77777777" w:rsidR="00994BFD" w:rsidRDefault="00994BFD" w:rsidP="007664ED">
      <w:pPr>
        <w:spacing w:before="120" w:after="120" w:line="276" w:lineRule="auto"/>
        <w:contextualSpacing/>
        <w:rPr>
          <w:rFonts w:asciiTheme="minorHAnsi" w:eastAsia="Georgia" w:hAnsiTheme="minorHAnsi" w:cs="Georgia"/>
          <w:sz w:val="22"/>
          <w:szCs w:val="22"/>
        </w:rPr>
      </w:pPr>
    </w:p>
    <w:p w14:paraId="76A2EF5A" w14:textId="77777777" w:rsidR="00AD2835" w:rsidRPr="007664ED" w:rsidRDefault="00845A7C" w:rsidP="007664ED">
      <w:pPr>
        <w:spacing w:before="120" w:after="120" w:line="276" w:lineRule="auto"/>
        <w:contextualSpacing/>
        <w:rPr>
          <w:rFonts w:asciiTheme="minorHAnsi" w:eastAsia="Georgia" w:hAnsiTheme="minorHAnsi" w:cs="Georgia"/>
          <w:sz w:val="22"/>
          <w:szCs w:val="22"/>
        </w:rPr>
      </w:pPr>
      <w:r w:rsidRPr="007664ED">
        <w:rPr>
          <w:rFonts w:asciiTheme="minorHAnsi" w:eastAsia="Georgia" w:hAnsiTheme="minorHAnsi" w:cs="Georgia"/>
          <w:sz w:val="22"/>
          <w:szCs w:val="22"/>
        </w:rPr>
        <w:t xml:space="preserve">The second document is a list of </w:t>
      </w:r>
      <w:r w:rsidR="00533B18" w:rsidRPr="007664ED">
        <w:rPr>
          <w:rFonts w:asciiTheme="minorHAnsi" w:eastAsia="Georgia" w:hAnsiTheme="minorHAnsi" w:cs="Georgia"/>
          <w:sz w:val="22"/>
          <w:szCs w:val="22"/>
        </w:rPr>
        <w:t>countries</w:t>
      </w:r>
      <w:r w:rsidRPr="007664ED">
        <w:rPr>
          <w:rFonts w:asciiTheme="minorHAnsi" w:eastAsia="Georgia" w:hAnsiTheme="minorHAnsi" w:cs="Georgia"/>
          <w:sz w:val="22"/>
          <w:szCs w:val="22"/>
        </w:rPr>
        <w:t xml:space="preserve"> ranked by GDP.</w:t>
      </w:r>
      <w:r w:rsidR="00984E45" w:rsidRPr="007664ED">
        <w:rPr>
          <w:rFonts w:asciiTheme="minorHAnsi" w:eastAsia="Georgia" w:hAnsiTheme="minorHAnsi" w:cs="Georgia"/>
          <w:sz w:val="22"/>
          <w:szCs w:val="22"/>
        </w:rPr>
        <w:t xml:space="preserve"> </w:t>
      </w:r>
      <w:r w:rsidRPr="007664ED">
        <w:rPr>
          <w:rFonts w:asciiTheme="minorHAnsi" w:eastAsia="Georgia" w:hAnsiTheme="minorHAnsi" w:cs="Georgia"/>
          <w:sz w:val="22"/>
          <w:szCs w:val="22"/>
        </w:rPr>
        <w:t>Teachers will want to point out the Republic of Korea</w:t>
      </w:r>
      <w:r w:rsidR="00994BFD">
        <w:rPr>
          <w:rFonts w:asciiTheme="minorHAnsi" w:eastAsia="Georgia" w:hAnsiTheme="minorHAnsi" w:cs="Georgia"/>
          <w:sz w:val="22"/>
          <w:szCs w:val="22"/>
        </w:rPr>
        <w:t>’s position</w:t>
      </w:r>
      <w:r w:rsidRPr="007664ED">
        <w:rPr>
          <w:rFonts w:asciiTheme="minorHAnsi" w:eastAsia="Georgia" w:hAnsiTheme="minorHAnsi" w:cs="Georgia"/>
          <w:sz w:val="22"/>
          <w:szCs w:val="22"/>
        </w:rPr>
        <w:t xml:space="preserve"> on the list</w:t>
      </w:r>
      <w:r w:rsidR="00994BFD">
        <w:rPr>
          <w:rFonts w:asciiTheme="minorHAnsi" w:eastAsia="Georgia" w:hAnsiTheme="minorHAnsi" w:cs="Georgia"/>
          <w:sz w:val="22"/>
          <w:szCs w:val="22"/>
        </w:rPr>
        <w:t>,</w:t>
      </w:r>
      <w:r w:rsidRPr="007664ED">
        <w:rPr>
          <w:rFonts w:asciiTheme="minorHAnsi" w:eastAsia="Georgia" w:hAnsiTheme="minorHAnsi" w:cs="Georgia"/>
          <w:sz w:val="22"/>
          <w:szCs w:val="22"/>
        </w:rPr>
        <w:t xml:space="preserve"> </w:t>
      </w:r>
      <w:r w:rsidR="00994BFD">
        <w:rPr>
          <w:rFonts w:asciiTheme="minorHAnsi" w:eastAsia="Georgia" w:hAnsiTheme="minorHAnsi" w:cs="Georgia"/>
          <w:sz w:val="22"/>
          <w:szCs w:val="22"/>
        </w:rPr>
        <w:t>noting also those nations ranking higher and lower than South Korea.</w:t>
      </w:r>
    </w:p>
    <w:p w14:paraId="63C5342C" w14:textId="77777777" w:rsidR="00AD2835" w:rsidRPr="007664ED" w:rsidRDefault="00AD2835" w:rsidP="007664ED">
      <w:pPr>
        <w:spacing w:before="120" w:after="120" w:line="276" w:lineRule="auto"/>
        <w:contextualSpacing/>
        <w:rPr>
          <w:rFonts w:asciiTheme="minorHAnsi" w:eastAsia="Georgia" w:hAnsiTheme="minorHAnsi" w:cs="Georgia"/>
          <w:sz w:val="22"/>
          <w:szCs w:val="22"/>
        </w:rPr>
      </w:pPr>
    </w:p>
    <w:p w14:paraId="1F6F6C28" w14:textId="77777777" w:rsidR="00AD2835" w:rsidRPr="007664ED" w:rsidRDefault="00533B18" w:rsidP="007664ED">
      <w:pPr>
        <w:spacing w:before="120" w:after="120" w:line="276" w:lineRule="auto"/>
        <w:contextualSpacing/>
        <w:rPr>
          <w:rFonts w:asciiTheme="minorHAnsi" w:eastAsia="Georgia" w:hAnsiTheme="minorHAnsi" w:cs="Georgia"/>
          <w:sz w:val="22"/>
          <w:szCs w:val="22"/>
        </w:rPr>
      </w:pPr>
      <w:r w:rsidRPr="007664ED">
        <w:rPr>
          <w:rFonts w:asciiTheme="minorHAnsi" w:eastAsia="Georgia" w:hAnsiTheme="minorHAnsi" w:cs="Georgia"/>
          <w:sz w:val="22"/>
          <w:szCs w:val="22"/>
        </w:rPr>
        <w:lastRenderedPageBreak/>
        <w:t xml:space="preserve">The </w:t>
      </w:r>
      <w:r w:rsidR="00AD2835" w:rsidRPr="007664ED">
        <w:rPr>
          <w:rFonts w:asciiTheme="minorHAnsi" w:eastAsia="Georgia" w:hAnsiTheme="minorHAnsi" w:cs="Georgia"/>
          <w:sz w:val="22"/>
          <w:szCs w:val="22"/>
        </w:rPr>
        <w:t>third</w:t>
      </w:r>
      <w:r w:rsidRPr="007664ED">
        <w:rPr>
          <w:rFonts w:asciiTheme="minorHAnsi" w:eastAsia="Georgia" w:hAnsiTheme="minorHAnsi" w:cs="Georgia"/>
          <w:sz w:val="22"/>
          <w:szCs w:val="22"/>
        </w:rPr>
        <w:t xml:space="preserve"> source is a table </w:t>
      </w:r>
      <w:r w:rsidR="00994BFD">
        <w:rPr>
          <w:rFonts w:asciiTheme="minorHAnsi" w:eastAsia="Georgia" w:hAnsiTheme="minorHAnsi" w:cs="Georgia"/>
          <w:sz w:val="22"/>
          <w:szCs w:val="22"/>
        </w:rPr>
        <w:t>of</w:t>
      </w:r>
      <w:r w:rsidRPr="007664ED">
        <w:rPr>
          <w:rFonts w:asciiTheme="minorHAnsi" w:eastAsia="Georgia" w:hAnsiTheme="minorHAnsi" w:cs="Georgia"/>
          <w:sz w:val="22"/>
          <w:szCs w:val="22"/>
        </w:rPr>
        <w:t xml:space="preserve"> income </w:t>
      </w:r>
      <w:r w:rsidR="00984E45" w:rsidRPr="007664ED">
        <w:rPr>
          <w:rFonts w:asciiTheme="minorHAnsi" w:eastAsia="Georgia" w:hAnsiTheme="minorHAnsi" w:cs="Georgia"/>
          <w:sz w:val="22"/>
          <w:szCs w:val="22"/>
        </w:rPr>
        <w:t>in</w:t>
      </w:r>
      <w:r w:rsidRPr="007664ED">
        <w:rPr>
          <w:rFonts w:asciiTheme="minorHAnsi" w:eastAsia="Georgia" w:hAnsiTheme="minorHAnsi" w:cs="Georgia"/>
          <w:sz w:val="22"/>
          <w:szCs w:val="22"/>
        </w:rPr>
        <w:t>equality (Gini coefficient) and poverty (relative poverty) for select countries.</w:t>
      </w:r>
      <w:r w:rsidR="00984E45" w:rsidRPr="007664ED">
        <w:rPr>
          <w:rFonts w:asciiTheme="minorHAnsi" w:eastAsia="Georgia" w:hAnsiTheme="minorHAnsi" w:cs="Georgia"/>
          <w:sz w:val="22"/>
          <w:szCs w:val="22"/>
        </w:rPr>
        <w:t xml:space="preserve"> </w:t>
      </w:r>
      <w:r w:rsidRPr="007664ED">
        <w:rPr>
          <w:rFonts w:asciiTheme="minorHAnsi" w:eastAsia="Georgia" w:hAnsiTheme="minorHAnsi" w:cs="Georgia"/>
          <w:sz w:val="22"/>
          <w:szCs w:val="22"/>
        </w:rPr>
        <w:t xml:space="preserve">Teachers will want to </w:t>
      </w:r>
      <w:r w:rsidR="00994BFD">
        <w:rPr>
          <w:rFonts w:asciiTheme="minorHAnsi" w:eastAsia="Georgia" w:hAnsiTheme="minorHAnsi" w:cs="Georgia"/>
          <w:sz w:val="22"/>
          <w:szCs w:val="22"/>
        </w:rPr>
        <w:t>en</w:t>
      </w:r>
      <w:r w:rsidRPr="007664ED">
        <w:rPr>
          <w:rFonts w:asciiTheme="minorHAnsi" w:eastAsia="Georgia" w:hAnsiTheme="minorHAnsi" w:cs="Georgia"/>
          <w:sz w:val="22"/>
          <w:szCs w:val="22"/>
        </w:rPr>
        <w:t xml:space="preserve">sure students understand </w:t>
      </w:r>
      <w:r w:rsidR="00994BFD">
        <w:rPr>
          <w:rFonts w:asciiTheme="minorHAnsi" w:eastAsia="Georgia" w:hAnsiTheme="minorHAnsi" w:cs="Georgia"/>
          <w:sz w:val="22"/>
          <w:szCs w:val="22"/>
        </w:rPr>
        <w:t>both</w:t>
      </w:r>
      <w:r w:rsidR="00994BFD" w:rsidRPr="007664ED">
        <w:rPr>
          <w:rFonts w:asciiTheme="minorHAnsi" w:eastAsia="Georgia" w:hAnsiTheme="minorHAnsi" w:cs="Georgia"/>
          <w:sz w:val="22"/>
          <w:szCs w:val="22"/>
        </w:rPr>
        <w:t xml:space="preserve"> </w:t>
      </w:r>
      <w:r w:rsidRPr="007664ED">
        <w:rPr>
          <w:rFonts w:asciiTheme="minorHAnsi" w:eastAsia="Georgia" w:hAnsiTheme="minorHAnsi" w:cs="Georgia"/>
          <w:sz w:val="22"/>
          <w:szCs w:val="22"/>
        </w:rPr>
        <w:t>measures.</w:t>
      </w:r>
      <w:r w:rsidR="00984E45" w:rsidRPr="007664ED">
        <w:rPr>
          <w:rFonts w:asciiTheme="minorHAnsi" w:eastAsia="Georgia" w:hAnsiTheme="minorHAnsi" w:cs="Georgia"/>
          <w:sz w:val="22"/>
          <w:szCs w:val="22"/>
        </w:rPr>
        <w:t xml:space="preserve"> </w:t>
      </w:r>
      <w:r w:rsidRPr="007664ED">
        <w:rPr>
          <w:rFonts w:asciiTheme="minorHAnsi" w:eastAsia="Georgia" w:hAnsiTheme="minorHAnsi" w:cs="Georgia"/>
          <w:sz w:val="22"/>
          <w:szCs w:val="22"/>
        </w:rPr>
        <w:t xml:space="preserve">The </w:t>
      </w:r>
      <w:r w:rsidRPr="007664ED">
        <w:rPr>
          <w:rFonts w:asciiTheme="minorHAnsi" w:eastAsia="Georgia" w:hAnsiTheme="minorHAnsi" w:cs="Georgia"/>
          <w:i/>
          <w:sz w:val="22"/>
          <w:szCs w:val="22"/>
        </w:rPr>
        <w:t>Gini coefficient</w:t>
      </w:r>
      <w:r w:rsidRPr="007664ED">
        <w:rPr>
          <w:rFonts w:asciiTheme="minorHAnsi" w:eastAsia="Georgia" w:hAnsiTheme="minorHAnsi" w:cs="Georgia"/>
          <w:sz w:val="22"/>
          <w:szCs w:val="22"/>
        </w:rPr>
        <w:t xml:space="preserve"> measures the economic equality </w:t>
      </w:r>
      <w:r w:rsidR="00994BFD">
        <w:rPr>
          <w:rFonts w:asciiTheme="minorHAnsi" w:eastAsia="Georgia" w:hAnsiTheme="minorHAnsi" w:cs="Georgia"/>
          <w:sz w:val="22"/>
          <w:szCs w:val="22"/>
        </w:rPr>
        <w:t>within</w:t>
      </w:r>
      <w:r w:rsidR="00994BFD" w:rsidRPr="007664ED">
        <w:rPr>
          <w:rFonts w:asciiTheme="minorHAnsi" w:eastAsia="Georgia" w:hAnsiTheme="minorHAnsi" w:cs="Georgia"/>
          <w:sz w:val="22"/>
          <w:szCs w:val="22"/>
        </w:rPr>
        <w:t xml:space="preserve"> </w:t>
      </w:r>
      <w:r w:rsidRPr="007664ED">
        <w:rPr>
          <w:rFonts w:asciiTheme="minorHAnsi" w:eastAsia="Georgia" w:hAnsiTheme="minorHAnsi" w:cs="Georgia"/>
          <w:sz w:val="22"/>
          <w:szCs w:val="22"/>
        </w:rPr>
        <w:t xml:space="preserve">a </w:t>
      </w:r>
      <w:r w:rsidR="00985053" w:rsidRPr="007664ED">
        <w:rPr>
          <w:rFonts w:asciiTheme="minorHAnsi" w:eastAsia="Georgia" w:hAnsiTheme="minorHAnsi" w:cs="Georgia"/>
          <w:sz w:val="22"/>
          <w:szCs w:val="22"/>
        </w:rPr>
        <w:t>country</w:t>
      </w:r>
      <w:r w:rsidR="00994BFD">
        <w:rPr>
          <w:rFonts w:asciiTheme="minorHAnsi" w:eastAsia="Georgia" w:hAnsiTheme="minorHAnsi" w:cs="Georgia"/>
          <w:sz w:val="22"/>
          <w:szCs w:val="22"/>
        </w:rPr>
        <w:t>:</w:t>
      </w:r>
      <w:r w:rsidR="00984E45" w:rsidRPr="007664ED">
        <w:rPr>
          <w:rFonts w:asciiTheme="minorHAnsi" w:eastAsia="Georgia" w:hAnsiTheme="minorHAnsi" w:cs="Georgia"/>
          <w:sz w:val="22"/>
          <w:szCs w:val="22"/>
        </w:rPr>
        <w:t xml:space="preserve"> </w:t>
      </w:r>
      <w:r w:rsidRPr="007664ED">
        <w:rPr>
          <w:rFonts w:asciiTheme="minorHAnsi" w:eastAsia="Georgia" w:hAnsiTheme="minorHAnsi" w:cs="Georgia"/>
          <w:sz w:val="22"/>
          <w:szCs w:val="22"/>
        </w:rPr>
        <w:t xml:space="preserve">a score of </w:t>
      </w:r>
      <w:r w:rsidR="00994BFD">
        <w:rPr>
          <w:rFonts w:asciiTheme="minorHAnsi" w:eastAsia="Georgia" w:hAnsiTheme="minorHAnsi" w:cs="Georgia"/>
          <w:sz w:val="22"/>
          <w:szCs w:val="22"/>
        </w:rPr>
        <w:t>“0” means a</w:t>
      </w:r>
      <w:r w:rsidRPr="007664ED">
        <w:rPr>
          <w:rFonts w:asciiTheme="minorHAnsi" w:eastAsia="Georgia" w:hAnsiTheme="minorHAnsi" w:cs="Georgia"/>
          <w:sz w:val="22"/>
          <w:szCs w:val="22"/>
        </w:rPr>
        <w:t xml:space="preserve"> country </w:t>
      </w:r>
      <w:r w:rsidR="00994BFD">
        <w:rPr>
          <w:rFonts w:asciiTheme="minorHAnsi" w:eastAsia="Georgia" w:hAnsiTheme="minorHAnsi" w:cs="Georgia"/>
          <w:sz w:val="22"/>
          <w:szCs w:val="22"/>
        </w:rPr>
        <w:t>has</w:t>
      </w:r>
      <w:r w:rsidRPr="007664ED">
        <w:rPr>
          <w:rFonts w:asciiTheme="minorHAnsi" w:eastAsia="Georgia" w:hAnsiTheme="minorHAnsi" w:cs="Georgia"/>
          <w:sz w:val="22"/>
          <w:szCs w:val="22"/>
        </w:rPr>
        <w:t xml:space="preserve"> perfect economic equality</w:t>
      </w:r>
      <w:r w:rsidR="00994BFD">
        <w:rPr>
          <w:rFonts w:asciiTheme="minorHAnsi" w:eastAsia="Georgia" w:hAnsiTheme="minorHAnsi" w:cs="Georgia"/>
          <w:sz w:val="22"/>
          <w:szCs w:val="22"/>
        </w:rPr>
        <w:t>; a score of “1” means the country has</w:t>
      </w:r>
      <w:r w:rsidRPr="007664ED">
        <w:rPr>
          <w:rFonts w:asciiTheme="minorHAnsi" w:eastAsia="Georgia" w:hAnsiTheme="minorHAnsi" w:cs="Georgia"/>
          <w:sz w:val="22"/>
          <w:szCs w:val="22"/>
        </w:rPr>
        <w:t xml:space="preserve"> perfect economic inequality</w:t>
      </w:r>
      <w:r w:rsidR="00994BFD">
        <w:rPr>
          <w:rFonts w:asciiTheme="minorHAnsi" w:eastAsia="Georgia" w:hAnsiTheme="minorHAnsi" w:cs="Georgia"/>
          <w:sz w:val="22"/>
          <w:szCs w:val="22"/>
        </w:rPr>
        <w:t xml:space="preserve">—meaning </w:t>
      </w:r>
      <w:r w:rsidRPr="007664ED">
        <w:rPr>
          <w:rFonts w:asciiTheme="minorHAnsi" w:eastAsia="Georgia" w:hAnsiTheme="minorHAnsi" w:cs="Georgia"/>
          <w:sz w:val="22"/>
          <w:szCs w:val="22"/>
        </w:rPr>
        <w:t xml:space="preserve">one person </w:t>
      </w:r>
      <w:r w:rsidR="00994BFD">
        <w:rPr>
          <w:rFonts w:asciiTheme="minorHAnsi" w:eastAsia="Georgia" w:hAnsiTheme="minorHAnsi" w:cs="Georgia"/>
          <w:sz w:val="22"/>
          <w:szCs w:val="22"/>
        </w:rPr>
        <w:t>has</w:t>
      </w:r>
      <w:r w:rsidRPr="007664ED">
        <w:rPr>
          <w:rFonts w:asciiTheme="minorHAnsi" w:eastAsia="Georgia" w:hAnsiTheme="minorHAnsi" w:cs="Georgia"/>
          <w:sz w:val="22"/>
          <w:szCs w:val="22"/>
        </w:rPr>
        <w:t xml:space="preserve"> all the wealth.</w:t>
      </w:r>
      <w:r w:rsidR="00984E45" w:rsidRPr="007664ED">
        <w:rPr>
          <w:rFonts w:asciiTheme="minorHAnsi" w:eastAsia="Georgia" w:hAnsiTheme="minorHAnsi" w:cs="Georgia"/>
          <w:sz w:val="22"/>
          <w:szCs w:val="22"/>
        </w:rPr>
        <w:t xml:space="preserve"> </w:t>
      </w:r>
      <w:r w:rsidRPr="007664ED">
        <w:rPr>
          <w:rFonts w:asciiTheme="minorHAnsi" w:eastAsia="Georgia" w:hAnsiTheme="minorHAnsi" w:cs="Georgia"/>
          <w:i/>
          <w:sz w:val="22"/>
          <w:szCs w:val="22"/>
        </w:rPr>
        <w:t>Relative poverty</w:t>
      </w:r>
      <w:r w:rsidRPr="007664ED">
        <w:rPr>
          <w:rFonts w:asciiTheme="minorHAnsi" w:eastAsia="Georgia" w:hAnsiTheme="minorHAnsi" w:cs="Georgia"/>
          <w:sz w:val="22"/>
          <w:szCs w:val="22"/>
        </w:rPr>
        <w:t xml:space="preserve"> measures the percentage of people whose income is less than </w:t>
      </w:r>
      <w:r w:rsidR="00994BFD">
        <w:rPr>
          <w:rFonts w:asciiTheme="minorHAnsi" w:eastAsia="Georgia" w:hAnsiTheme="minorHAnsi" w:cs="Georgia"/>
          <w:sz w:val="22"/>
          <w:szCs w:val="22"/>
        </w:rPr>
        <w:t>half</w:t>
      </w:r>
      <w:r w:rsidRPr="007664ED">
        <w:rPr>
          <w:rFonts w:asciiTheme="minorHAnsi" w:eastAsia="Georgia" w:hAnsiTheme="minorHAnsi" w:cs="Georgia"/>
          <w:sz w:val="22"/>
          <w:szCs w:val="22"/>
        </w:rPr>
        <w:t xml:space="preserve"> of the national median income.</w:t>
      </w:r>
      <w:r w:rsidR="00984E45" w:rsidRPr="007664ED">
        <w:rPr>
          <w:rFonts w:asciiTheme="minorHAnsi" w:eastAsia="Georgia" w:hAnsiTheme="minorHAnsi" w:cs="Georgia"/>
          <w:sz w:val="22"/>
          <w:szCs w:val="22"/>
        </w:rPr>
        <w:t xml:space="preserve"> </w:t>
      </w:r>
    </w:p>
    <w:p w14:paraId="1094EACA" w14:textId="77777777" w:rsidR="008E53F9" w:rsidRDefault="008E53F9" w:rsidP="007664ED">
      <w:pPr>
        <w:spacing w:before="120" w:after="120" w:line="276" w:lineRule="auto"/>
        <w:contextualSpacing/>
        <w:rPr>
          <w:rFonts w:asciiTheme="minorHAnsi" w:eastAsia="Georgia" w:hAnsiTheme="minorHAnsi" w:cs="Georgia"/>
          <w:sz w:val="22"/>
          <w:szCs w:val="22"/>
        </w:rPr>
      </w:pPr>
    </w:p>
    <w:p w14:paraId="3BFFF9F6" w14:textId="77777777" w:rsidR="008E53F9" w:rsidRDefault="00533B18" w:rsidP="007664ED">
      <w:pPr>
        <w:spacing w:before="120" w:after="120" w:line="276" w:lineRule="auto"/>
        <w:contextualSpacing/>
        <w:rPr>
          <w:rFonts w:asciiTheme="minorHAnsi" w:eastAsia="Georgia" w:hAnsiTheme="minorHAnsi" w:cs="Georgia"/>
          <w:sz w:val="22"/>
          <w:szCs w:val="22"/>
        </w:rPr>
      </w:pPr>
      <w:r w:rsidRPr="007664ED">
        <w:rPr>
          <w:rFonts w:asciiTheme="minorHAnsi" w:eastAsia="Georgia" w:hAnsiTheme="minorHAnsi" w:cs="Georgia"/>
          <w:sz w:val="22"/>
          <w:szCs w:val="22"/>
        </w:rPr>
        <w:t xml:space="preserve">The final source is a bar graph </w:t>
      </w:r>
      <w:r w:rsidR="00F40B9B">
        <w:rPr>
          <w:rFonts w:asciiTheme="minorHAnsi" w:eastAsia="Georgia" w:hAnsiTheme="minorHAnsi" w:cs="Georgia"/>
          <w:sz w:val="22"/>
          <w:szCs w:val="22"/>
        </w:rPr>
        <w:t>illustrating</w:t>
      </w:r>
      <w:r w:rsidRPr="007664ED">
        <w:rPr>
          <w:rFonts w:asciiTheme="minorHAnsi" w:eastAsia="Georgia" w:hAnsiTheme="minorHAnsi" w:cs="Georgia"/>
          <w:sz w:val="22"/>
          <w:szCs w:val="22"/>
        </w:rPr>
        <w:t xml:space="preserve"> how much of the wealth </w:t>
      </w:r>
      <w:r w:rsidR="00AF7DA9" w:rsidRPr="007664ED">
        <w:rPr>
          <w:rFonts w:asciiTheme="minorHAnsi" w:eastAsia="Georgia" w:hAnsiTheme="minorHAnsi" w:cs="Georgia"/>
          <w:sz w:val="22"/>
          <w:szCs w:val="22"/>
        </w:rPr>
        <w:t>in</w:t>
      </w:r>
      <w:r w:rsidRPr="007664ED">
        <w:rPr>
          <w:rFonts w:asciiTheme="minorHAnsi" w:eastAsia="Georgia" w:hAnsiTheme="minorHAnsi" w:cs="Georgia"/>
          <w:sz w:val="22"/>
          <w:szCs w:val="22"/>
        </w:rPr>
        <w:t xml:space="preserve"> South Korea is controlled by the top 10</w:t>
      </w:r>
      <w:r w:rsidR="00F40B9B">
        <w:rPr>
          <w:rFonts w:asciiTheme="minorHAnsi" w:eastAsia="Georgia" w:hAnsiTheme="minorHAnsi" w:cs="Georgia"/>
          <w:sz w:val="22"/>
          <w:szCs w:val="22"/>
        </w:rPr>
        <w:t xml:space="preserve"> percent of the population</w:t>
      </w:r>
      <w:r w:rsidRPr="007664ED">
        <w:rPr>
          <w:rFonts w:asciiTheme="minorHAnsi" w:eastAsia="Georgia" w:hAnsiTheme="minorHAnsi" w:cs="Georgia"/>
          <w:sz w:val="22"/>
          <w:szCs w:val="22"/>
        </w:rPr>
        <w:t xml:space="preserve">, and how that compares </w:t>
      </w:r>
      <w:r w:rsidR="008E53F9">
        <w:rPr>
          <w:rFonts w:asciiTheme="minorHAnsi" w:eastAsia="Georgia" w:hAnsiTheme="minorHAnsi" w:cs="Georgia"/>
          <w:sz w:val="22"/>
          <w:szCs w:val="22"/>
        </w:rPr>
        <w:t>with</w:t>
      </w:r>
      <w:r w:rsidRPr="007664ED">
        <w:rPr>
          <w:rFonts w:asciiTheme="minorHAnsi" w:eastAsia="Georgia" w:hAnsiTheme="minorHAnsi" w:cs="Georgia"/>
          <w:sz w:val="22"/>
          <w:szCs w:val="22"/>
        </w:rPr>
        <w:t xml:space="preserve"> other countries</w:t>
      </w:r>
      <w:r w:rsidR="00591FC6">
        <w:rPr>
          <w:rFonts w:asciiTheme="minorHAnsi" w:eastAsia="Georgia" w:hAnsiTheme="minorHAnsi" w:cs="Georgia"/>
          <w:sz w:val="22"/>
          <w:szCs w:val="22"/>
        </w:rPr>
        <w:t xml:space="preserve"> in the region</w:t>
      </w:r>
      <w:r w:rsidRPr="007664ED">
        <w:rPr>
          <w:rFonts w:asciiTheme="minorHAnsi" w:eastAsia="Georgia" w:hAnsiTheme="minorHAnsi" w:cs="Georgia"/>
          <w:sz w:val="22"/>
          <w:szCs w:val="22"/>
        </w:rPr>
        <w:t>.</w:t>
      </w:r>
      <w:r w:rsidR="00984E45" w:rsidRPr="007664ED">
        <w:rPr>
          <w:rFonts w:asciiTheme="minorHAnsi" w:eastAsia="Georgia" w:hAnsiTheme="minorHAnsi" w:cs="Georgia"/>
          <w:sz w:val="22"/>
          <w:szCs w:val="22"/>
        </w:rPr>
        <w:t xml:space="preserve"> </w:t>
      </w:r>
    </w:p>
    <w:p w14:paraId="66251D25" w14:textId="77777777" w:rsidR="008E53F9" w:rsidRDefault="008E53F9" w:rsidP="007664ED">
      <w:pPr>
        <w:spacing w:before="120" w:after="120" w:line="276" w:lineRule="auto"/>
        <w:contextualSpacing/>
        <w:rPr>
          <w:rFonts w:asciiTheme="minorHAnsi" w:eastAsia="Georgia" w:hAnsiTheme="minorHAnsi" w:cs="Georgia"/>
          <w:sz w:val="22"/>
          <w:szCs w:val="22"/>
        </w:rPr>
      </w:pPr>
    </w:p>
    <w:p w14:paraId="38DBF8EC" w14:textId="77777777" w:rsidR="00573452" w:rsidRPr="007664ED" w:rsidRDefault="00394C13" w:rsidP="007664ED">
      <w:pPr>
        <w:spacing w:before="120" w:after="120" w:line="276" w:lineRule="auto"/>
        <w:contextualSpacing/>
        <w:rPr>
          <w:rFonts w:asciiTheme="minorHAnsi" w:eastAsia="Georgia" w:hAnsiTheme="minorHAnsi" w:cs="Georgia"/>
          <w:sz w:val="22"/>
          <w:szCs w:val="22"/>
        </w:rPr>
      </w:pPr>
      <w:r w:rsidRPr="007664ED">
        <w:rPr>
          <w:rFonts w:asciiTheme="minorHAnsi" w:eastAsia="Georgia" w:hAnsiTheme="minorHAnsi" w:cs="Georgia"/>
          <w:sz w:val="22"/>
          <w:szCs w:val="22"/>
        </w:rPr>
        <w:t xml:space="preserve">From these documents, students should be able to discuss whether or not they believe the economy </w:t>
      </w:r>
      <w:r w:rsidR="00985053" w:rsidRPr="007664ED">
        <w:rPr>
          <w:rFonts w:asciiTheme="minorHAnsi" w:eastAsia="Georgia" w:hAnsiTheme="minorHAnsi" w:cs="Georgia"/>
          <w:sz w:val="22"/>
          <w:szCs w:val="22"/>
        </w:rPr>
        <w:t xml:space="preserve">of the Republic of Korea </w:t>
      </w:r>
      <w:r w:rsidRPr="007664ED">
        <w:rPr>
          <w:rFonts w:asciiTheme="minorHAnsi" w:eastAsia="Georgia" w:hAnsiTheme="minorHAnsi" w:cs="Georgia"/>
          <w:sz w:val="22"/>
          <w:szCs w:val="22"/>
        </w:rPr>
        <w:t xml:space="preserve">to be </w:t>
      </w:r>
      <w:r w:rsidR="00AD2835" w:rsidRPr="007664ED">
        <w:rPr>
          <w:rFonts w:asciiTheme="minorHAnsi" w:eastAsia="Georgia" w:hAnsiTheme="minorHAnsi" w:cs="Georgia"/>
          <w:sz w:val="22"/>
          <w:szCs w:val="22"/>
        </w:rPr>
        <w:t>economically healthy</w:t>
      </w:r>
      <w:r w:rsidRPr="007664ED">
        <w:rPr>
          <w:rFonts w:asciiTheme="minorHAnsi" w:eastAsia="Georgia" w:hAnsiTheme="minorHAnsi" w:cs="Georgia"/>
          <w:sz w:val="22"/>
          <w:szCs w:val="22"/>
        </w:rPr>
        <w:t>.</w:t>
      </w:r>
      <w:r w:rsidR="00845A7C" w:rsidRPr="007664ED">
        <w:rPr>
          <w:rFonts w:asciiTheme="minorHAnsi" w:eastAsia="Georgia" w:hAnsiTheme="minorHAnsi" w:cs="Georgia"/>
          <w:sz w:val="22"/>
          <w:szCs w:val="22"/>
        </w:rPr>
        <w:t xml:space="preserve"> </w:t>
      </w:r>
    </w:p>
    <w:p w14:paraId="69E93F76" w14:textId="77777777" w:rsidR="00B54EFC" w:rsidRPr="007664ED" w:rsidRDefault="00B54EFC" w:rsidP="007664ED">
      <w:pPr>
        <w:spacing w:before="120" w:after="120" w:line="276" w:lineRule="auto"/>
        <w:contextualSpacing/>
        <w:rPr>
          <w:rFonts w:asciiTheme="minorHAnsi" w:eastAsia="Georgia" w:hAnsiTheme="minorHAnsi" w:cs="Georgia"/>
          <w:sz w:val="22"/>
          <w:szCs w:val="22"/>
        </w:rPr>
      </w:pPr>
    </w:p>
    <w:p w14:paraId="343487E1" w14:textId="77777777" w:rsidR="00B54EFC" w:rsidRPr="00394C13" w:rsidRDefault="00B54EFC" w:rsidP="00B54EFC">
      <w:pPr>
        <w:rPr>
          <w:rFonts w:asciiTheme="majorHAnsi" w:eastAsia="Georgia" w:hAnsiTheme="majorHAnsi" w:cs="Georgia"/>
        </w:rPr>
      </w:pPr>
    </w:p>
    <w:tbl>
      <w:tblPr>
        <w:tblStyle w:val="TableGrid"/>
        <w:tblW w:w="0" w:type="auto"/>
        <w:tblInd w:w="108" w:type="dxa"/>
        <w:tblLook w:val="04A0" w:firstRow="1" w:lastRow="0" w:firstColumn="1" w:lastColumn="0" w:noHBand="0" w:noVBand="1"/>
      </w:tblPr>
      <w:tblGrid>
        <w:gridCol w:w="10800"/>
      </w:tblGrid>
      <w:tr w:rsidR="00B54EFC" w14:paraId="62F845E0" w14:textId="77777777" w:rsidTr="001D0F95">
        <w:trPr>
          <w:trHeight w:val="72"/>
        </w:trPr>
        <w:tc>
          <w:tcPr>
            <w:tcW w:w="10800" w:type="dxa"/>
            <w:shd w:val="clear" w:color="auto" w:fill="003366"/>
          </w:tcPr>
          <w:p w14:paraId="5E4D9FCC" w14:textId="77777777" w:rsidR="00B54EFC" w:rsidRPr="00F2469C" w:rsidRDefault="00B54EFC" w:rsidP="001D0F95">
            <w:pPr>
              <w:pStyle w:val="Heading1"/>
              <w:outlineLvl w:val="0"/>
              <w:rPr>
                <w:b/>
              </w:rPr>
            </w:pPr>
            <w:r w:rsidRPr="00F2469C">
              <w:t xml:space="preserve">Supporting Question </w:t>
            </w:r>
            <w:r>
              <w:t>1</w:t>
            </w:r>
          </w:p>
        </w:tc>
      </w:tr>
    </w:tbl>
    <w:p w14:paraId="699D8A60" w14:textId="77777777" w:rsidR="00B54EFC" w:rsidRDefault="00B54EFC" w:rsidP="00B54EFC">
      <w:pPr>
        <w:pStyle w:val="Normal1"/>
        <w:rPr>
          <w:rFonts w:asciiTheme="majorHAnsi" w:eastAsia="Georgia" w:hAnsiTheme="majorHAnsi" w:cs="Georgia"/>
          <w:szCs w:val="24"/>
        </w:rPr>
      </w:pPr>
    </w:p>
    <w:p w14:paraId="5BD26335" w14:textId="77777777" w:rsidR="008E0490" w:rsidRDefault="008E0490" w:rsidP="007664ED">
      <w:pPr>
        <w:spacing w:before="120" w:after="120" w:line="276" w:lineRule="auto"/>
        <w:contextualSpacing/>
        <w:rPr>
          <w:rFonts w:asciiTheme="minorHAnsi" w:hAnsiTheme="minorHAnsi" w:cstheme="majorHAnsi"/>
          <w:sz w:val="22"/>
          <w:szCs w:val="22"/>
        </w:rPr>
      </w:pPr>
      <w:r w:rsidRPr="007664ED">
        <w:rPr>
          <w:rFonts w:asciiTheme="minorHAnsi" w:eastAsia="Georgia" w:hAnsiTheme="minorHAnsi" w:cs="Georgia"/>
          <w:sz w:val="22"/>
          <w:szCs w:val="22"/>
        </w:rPr>
        <w:t xml:space="preserve">The </w:t>
      </w:r>
      <w:r w:rsidR="008E53F9">
        <w:rPr>
          <w:rFonts w:asciiTheme="minorHAnsi" w:eastAsia="Georgia" w:hAnsiTheme="minorHAnsi" w:cs="Georgia"/>
          <w:sz w:val="22"/>
          <w:szCs w:val="22"/>
        </w:rPr>
        <w:t xml:space="preserve">first </w:t>
      </w:r>
      <w:r w:rsidRPr="007664ED">
        <w:rPr>
          <w:rFonts w:asciiTheme="minorHAnsi" w:eastAsia="Georgia" w:hAnsiTheme="minorHAnsi" w:cs="Georgia"/>
          <w:sz w:val="22"/>
          <w:szCs w:val="22"/>
        </w:rPr>
        <w:t>supporting question</w:t>
      </w:r>
      <w:r w:rsidR="00211C87">
        <w:rPr>
          <w:rFonts w:asciiTheme="minorHAnsi" w:eastAsia="Georgia" w:hAnsiTheme="minorHAnsi" w:cs="Georgia"/>
          <w:sz w:val="22"/>
          <w:szCs w:val="22"/>
        </w:rPr>
        <w:t xml:space="preserve">, </w:t>
      </w:r>
      <w:r w:rsidRPr="007664ED">
        <w:rPr>
          <w:rFonts w:asciiTheme="minorHAnsi" w:eastAsia="Georgia" w:hAnsiTheme="minorHAnsi" w:cs="Georgia"/>
          <w:sz w:val="22"/>
          <w:szCs w:val="22"/>
        </w:rPr>
        <w:t xml:space="preserve">“What is a </w:t>
      </w:r>
      <w:proofErr w:type="gramStart"/>
      <w:r w:rsidR="008E53F9" w:rsidRPr="007664ED">
        <w:rPr>
          <w:rFonts w:asciiTheme="minorHAnsi" w:eastAsia="Georgia" w:hAnsiTheme="minorHAnsi" w:cs="Georgia"/>
          <w:sz w:val="22"/>
          <w:szCs w:val="22"/>
        </w:rPr>
        <w:t>c</w:t>
      </w:r>
      <w:r w:rsidRPr="007664ED">
        <w:rPr>
          <w:rFonts w:asciiTheme="minorHAnsi" w:eastAsia="Georgia" w:hAnsiTheme="minorHAnsi" w:cs="Georgia"/>
          <w:sz w:val="22"/>
          <w:szCs w:val="22"/>
        </w:rPr>
        <w:t>haebol?</w:t>
      </w:r>
      <w:r w:rsidR="00211C87">
        <w:rPr>
          <w:rFonts w:asciiTheme="minorHAnsi" w:eastAsia="Georgia" w:hAnsiTheme="minorHAnsi" w:cs="Georgia"/>
          <w:sz w:val="22"/>
          <w:szCs w:val="22"/>
        </w:rPr>
        <w:t>,</w:t>
      </w:r>
      <w:proofErr w:type="gramEnd"/>
      <w:r w:rsidRPr="007664ED">
        <w:rPr>
          <w:rFonts w:asciiTheme="minorHAnsi" w:hAnsiTheme="minorHAnsi"/>
          <w:sz w:val="22"/>
          <w:szCs w:val="22"/>
        </w:rPr>
        <w:t>”</w:t>
      </w:r>
      <w:r w:rsidR="00211C87">
        <w:rPr>
          <w:rFonts w:asciiTheme="minorHAnsi" w:hAnsiTheme="minorHAnsi"/>
          <w:sz w:val="22"/>
          <w:szCs w:val="22"/>
        </w:rPr>
        <w:t xml:space="preserve"> </w:t>
      </w:r>
      <w:r w:rsidRPr="007664ED">
        <w:rPr>
          <w:rFonts w:asciiTheme="minorHAnsi" w:hAnsiTheme="minorHAnsi"/>
          <w:sz w:val="22"/>
          <w:szCs w:val="22"/>
        </w:rPr>
        <w:t xml:space="preserve">is a foundational question when examining the </w:t>
      </w:r>
      <w:r w:rsidR="00AF7DA9" w:rsidRPr="007664ED">
        <w:rPr>
          <w:rFonts w:asciiTheme="minorHAnsi" w:hAnsiTheme="minorHAnsi"/>
          <w:sz w:val="22"/>
          <w:szCs w:val="22"/>
        </w:rPr>
        <w:t xml:space="preserve">South </w:t>
      </w:r>
      <w:r w:rsidRPr="007664ED">
        <w:rPr>
          <w:rFonts w:asciiTheme="minorHAnsi" w:hAnsiTheme="minorHAnsi"/>
          <w:sz w:val="22"/>
          <w:szCs w:val="22"/>
        </w:rPr>
        <w:t xml:space="preserve">Korean </w:t>
      </w:r>
      <w:r w:rsidRPr="007664ED">
        <w:rPr>
          <w:rFonts w:asciiTheme="minorHAnsi" w:hAnsiTheme="minorHAnsi" w:cstheme="majorHAnsi"/>
          <w:sz w:val="22"/>
          <w:szCs w:val="22"/>
        </w:rPr>
        <w:t>economy.</w:t>
      </w:r>
      <w:r w:rsidR="00984E45" w:rsidRPr="007664ED">
        <w:rPr>
          <w:rFonts w:asciiTheme="minorHAnsi" w:hAnsiTheme="minorHAnsi" w:cstheme="majorHAnsi"/>
          <w:sz w:val="22"/>
          <w:szCs w:val="22"/>
        </w:rPr>
        <w:t xml:space="preserve"> </w:t>
      </w:r>
      <w:r w:rsidRPr="007664ED">
        <w:rPr>
          <w:rFonts w:asciiTheme="minorHAnsi" w:hAnsiTheme="minorHAnsi" w:cstheme="majorHAnsi"/>
          <w:sz w:val="22"/>
          <w:szCs w:val="22"/>
        </w:rPr>
        <w:t>The formative performa</w:t>
      </w:r>
      <w:r w:rsidR="00AF7DA9" w:rsidRPr="007664ED">
        <w:rPr>
          <w:rFonts w:asciiTheme="minorHAnsi" w:hAnsiTheme="minorHAnsi" w:cstheme="majorHAnsi"/>
          <w:sz w:val="22"/>
          <w:szCs w:val="22"/>
        </w:rPr>
        <w:t>n</w:t>
      </w:r>
      <w:r w:rsidRPr="007664ED">
        <w:rPr>
          <w:rFonts w:asciiTheme="minorHAnsi" w:hAnsiTheme="minorHAnsi" w:cstheme="majorHAnsi"/>
          <w:sz w:val="22"/>
          <w:szCs w:val="22"/>
        </w:rPr>
        <w:t xml:space="preserve">ce task </w:t>
      </w:r>
      <w:r w:rsidR="008E53F9">
        <w:rPr>
          <w:rFonts w:asciiTheme="minorHAnsi" w:hAnsiTheme="minorHAnsi" w:cstheme="majorHAnsi"/>
          <w:sz w:val="22"/>
          <w:szCs w:val="22"/>
        </w:rPr>
        <w:t>asks</w:t>
      </w:r>
      <w:r w:rsidRPr="007664ED">
        <w:rPr>
          <w:rFonts w:asciiTheme="minorHAnsi" w:hAnsiTheme="minorHAnsi" w:cstheme="majorHAnsi"/>
          <w:sz w:val="22"/>
          <w:szCs w:val="22"/>
        </w:rPr>
        <w:t xml:space="preserve"> students </w:t>
      </w:r>
      <w:r w:rsidR="008E53F9">
        <w:rPr>
          <w:rFonts w:asciiTheme="minorHAnsi" w:hAnsiTheme="minorHAnsi" w:cstheme="majorHAnsi"/>
          <w:sz w:val="22"/>
          <w:szCs w:val="22"/>
        </w:rPr>
        <w:t xml:space="preserve">to </w:t>
      </w:r>
      <w:r w:rsidRPr="007664ED">
        <w:rPr>
          <w:rFonts w:asciiTheme="minorHAnsi" w:hAnsiTheme="minorHAnsi" w:cstheme="majorHAnsi"/>
          <w:sz w:val="22"/>
          <w:szCs w:val="22"/>
        </w:rPr>
        <w:t xml:space="preserve">write a definition of a chaebol and describe its significance to the </w:t>
      </w:r>
      <w:r w:rsidR="00AF7DA9" w:rsidRPr="007664ED">
        <w:rPr>
          <w:rFonts w:asciiTheme="minorHAnsi" w:hAnsiTheme="minorHAnsi" w:cstheme="majorHAnsi"/>
          <w:sz w:val="22"/>
          <w:szCs w:val="22"/>
        </w:rPr>
        <w:t xml:space="preserve">South </w:t>
      </w:r>
      <w:r w:rsidRPr="007664ED">
        <w:rPr>
          <w:rFonts w:asciiTheme="minorHAnsi" w:hAnsiTheme="minorHAnsi" w:cstheme="majorHAnsi"/>
          <w:sz w:val="22"/>
          <w:szCs w:val="22"/>
        </w:rPr>
        <w:t>Korean economy using the sources provided.</w:t>
      </w:r>
      <w:r w:rsidRPr="007664ED">
        <w:rPr>
          <w:rFonts w:asciiTheme="minorHAnsi" w:eastAsia="Georgia" w:hAnsiTheme="minorHAnsi" w:cstheme="majorHAnsi"/>
          <w:sz w:val="22"/>
          <w:szCs w:val="22"/>
        </w:rPr>
        <w:t xml:space="preserve"> Featured </w:t>
      </w:r>
      <w:r w:rsidRPr="007664ED">
        <w:rPr>
          <w:rFonts w:asciiTheme="minorHAnsi" w:hAnsiTheme="minorHAnsi" w:cstheme="majorHAnsi"/>
          <w:sz w:val="22"/>
          <w:szCs w:val="22"/>
        </w:rPr>
        <w:t xml:space="preserve">Source A is an excerpt from </w:t>
      </w:r>
      <w:r w:rsidR="008E53F9">
        <w:rPr>
          <w:rFonts w:asciiTheme="minorHAnsi" w:hAnsiTheme="minorHAnsi" w:cstheme="majorHAnsi"/>
          <w:sz w:val="22"/>
          <w:szCs w:val="22"/>
        </w:rPr>
        <w:t>the</w:t>
      </w:r>
      <w:r w:rsidR="00016264">
        <w:rPr>
          <w:rFonts w:asciiTheme="minorHAnsi" w:hAnsiTheme="minorHAnsi" w:cstheme="majorHAnsi"/>
          <w:sz w:val="22"/>
          <w:szCs w:val="22"/>
        </w:rPr>
        <w:t xml:space="preserve"> </w:t>
      </w:r>
      <w:r w:rsidRPr="007664ED">
        <w:rPr>
          <w:rFonts w:asciiTheme="minorHAnsi" w:hAnsiTheme="minorHAnsi" w:cstheme="majorHAnsi"/>
          <w:i/>
          <w:sz w:val="22"/>
          <w:szCs w:val="22"/>
        </w:rPr>
        <w:t>New York Times</w:t>
      </w:r>
      <w:r w:rsidRPr="007664ED">
        <w:rPr>
          <w:rFonts w:asciiTheme="minorHAnsi" w:hAnsiTheme="minorHAnsi" w:cstheme="majorHAnsi"/>
          <w:sz w:val="22"/>
          <w:szCs w:val="22"/>
        </w:rPr>
        <w:t xml:space="preserve"> article</w:t>
      </w:r>
      <w:r w:rsidR="008E53F9">
        <w:rPr>
          <w:rFonts w:asciiTheme="minorHAnsi" w:hAnsiTheme="minorHAnsi" w:cstheme="majorHAnsi"/>
          <w:sz w:val="22"/>
          <w:szCs w:val="22"/>
        </w:rPr>
        <w:t>,</w:t>
      </w:r>
      <w:r w:rsidRPr="007664ED">
        <w:rPr>
          <w:rFonts w:asciiTheme="minorHAnsi" w:hAnsiTheme="minorHAnsi" w:cstheme="majorHAnsi"/>
          <w:sz w:val="22"/>
          <w:szCs w:val="22"/>
        </w:rPr>
        <w:t xml:space="preserve"> “Money, Power, Family: Inside South Korea’s Chaebol.”</w:t>
      </w:r>
      <w:r w:rsidR="00984E45" w:rsidRPr="007664ED">
        <w:rPr>
          <w:rFonts w:asciiTheme="minorHAnsi" w:hAnsiTheme="minorHAnsi" w:cstheme="majorHAnsi"/>
          <w:sz w:val="22"/>
          <w:szCs w:val="22"/>
        </w:rPr>
        <w:t xml:space="preserve"> </w:t>
      </w:r>
      <w:r w:rsidR="008E53F9">
        <w:rPr>
          <w:rFonts w:asciiTheme="minorHAnsi" w:hAnsiTheme="minorHAnsi" w:cstheme="majorHAnsi"/>
          <w:sz w:val="22"/>
          <w:szCs w:val="22"/>
        </w:rPr>
        <w:t>This</w:t>
      </w:r>
      <w:r w:rsidR="008E53F9" w:rsidRPr="007664ED">
        <w:rPr>
          <w:rFonts w:asciiTheme="minorHAnsi" w:hAnsiTheme="minorHAnsi" w:cstheme="majorHAnsi"/>
          <w:sz w:val="22"/>
          <w:szCs w:val="22"/>
        </w:rPr>
        <w:t xml:space="preserve"> </w:t>
      </w:r>
      <w:r w:rsidRPr="007664ED">
        <w:rPr>
          <w:rFonts w:asciiTheme="minorHAnsi" w:hAnsiTheme="minorHAnsi" w:cstheme="majorHAnsi"/>
          <w:sz w:val="22"/>
          <w:szCs w:val="22"/>
        </w:rPr>
        <w:t xml:space="preserve">article defines the term </w:t>
      </w:r>
      <w:r w:rsidR="00AF7DA9" w:rsidRPr="007664ED">
        <w:rPr>
          <w:rFonts w:asciiTheme="minorHAnsi" w:hAnsiTheme="minorHAnsi" w:cstheme="majorHAnsi"/>
          <w:i/>
          <w:sz w:val="22"/>
          <w:szCs w:val="22"/>
        </w:rPr>
        <w:t>c</w:t>
      </w:r>
      <w:r w:rsidRPr="007664ED">
        <w:rPr>
          <w:rFonts w:asciiTheme="minorHAnsi" w:hAnsiTheme="minorHAnsi" w:cstheme="majorHAnsi"/>
          <w:i/>
          <w:sz w:val="22"/>
          <w:szCs w:val="22"/>
        </w:rPr>
        <w:t>haebol</w:t>
      </w:r>
      <w:r w:rsidRPr="007664ED">
        <w:rPr>
          <w:rFonts w:asciiTheme="minorHAnsi" w:hAnsiTheme="minorHAnsi" w:cstheme="majorHAnsi"/>
          <w:sz w:val="22"/>
          <w:szCs w:val="22"/>
        </w:rPr>
        <w:t xml:space="preserve"> and details how the conglomerates have become integrated into the political side of South Korea.</w:t>
      </w:r>
      <w:r w:rsidR="00984E45" w:rsidRPr="007664ED">
        <w:rPr>
          <w:rFonts w:asciiTheme="minorHAnsi" w:hAnsiTheme="minorHAnsi" w:cstheme="majorHAnsi"/>
          <w:sz w:val="22"/>
          <w:szCs w:val="22"/>
        </w:rPr>
        <w:t xml:space="preserve"> </w:t>
      </w:r>
      <w:r w:rsidR="008E53F9">
        <w:rPr>
          <w:rFonts w:asciiTheme="minorHAnsi" w:hAnsiTheme="minorHAnsi" w:cstheme="majorHAnsi"/>
          <w:sz w:val="22"/>
          <w:szCs w:val="22"/>
        </w:rPr>
        <w:t xml:space="preserve">Featured </w:t>
      </w:r>
      <w:r w:rsidRPr="007664ED">
        <w:rPr>
          <w:rFonts w:asciiTheme="minorHAnsi" w:hAnsiTheme="minorHAnsi" w:cstheme="majorHAnsi"/>
          <w:sz w:val="22"/>
          <w:szCs w:val="22"/>
        </w:rPr>
        <w:t xml:space="preserve">Source B is a bar graph showing </w:t>
      </w:r>
      <w:r w:rsidR="002A5E72">
        <w:rPr>
          <w:rFonts w:asciiTheme="minorHAnsi" w:hAnsiTheme="minorHAnsi" w:cstheme="majorHAnsi"/>
          <w:sz w:val="22"/>
          <w:szCs w:val="22"/>
        </w:rPr>
        <w:t xml:space="preserve">the </w:t>
      </w:r>
      <w:r w:rsidRPr="007664ED">
        <w:rPr>
          <w:rFonts w:asciiTheme="minorHAnsi" w:hAnsiTheme="minorHAnsi" w:cstheme="majorHAnsi"/>
          <w:sz w:val="22"/>
          <w:szCs w:val="22"/>
        </w:rPr>
        <w:t xml:space="preserve">economic </w:t>
      </w:r>
      <w:r w:rsidR="002A5E72">
        <w:rPr>
          <w:rFonts w:asciiTheme="minorHAnsi" w:hAnsiTheme="minorHAnsi" w:cstheme="majorHAnsi"/>
          <w:sz w:val="22"/>
          <w:szCs w:val="22"/>
        </w:rPr>
        <w:t>weight of</w:t>
      </w:r>
      <w:r w:rsidRPr="007664ED">
        <w:rPr>
          <w:rFonts w:asciiTheme="minorHAnsi" w:hAnsiTheme="minorHAnsi" w:cstheme="majorHAnsi"/>
          <w:sz w:val="22"/>
          <w:szCs w:val="22"/>
        </w:rPr>
        <w:t xml:space="preserve"> </w:t>
      </w:r>
      <w:r w:rsidR="008E53F9">
        <w:rPr>
          <w:rFonts w:asciiTheme="minorHAnsi" w:hAnsiTheme="minorHAnsi" w:cstheme="majorHAnsi"/>
          <w:sz w:val="22"/>
          <w:szCs w:val="22"/>
        </w:rPr>
        <w:t>c</w:t>
      </w:r>
      <w:r w:rsidRPr="007664ED">
        <w:rPr>
          <w:rFonts w:asciiTheme="minorHAnsi" w:hAnsiTheme="minorHAnsi" w:cstheme="majorHAnsi"/>
          <w:sz w:val="22"/>
          <w:szCs w:val="22"/>
        </w:rPr>
        <w:t>haebols in South Korea</w:t>
      </w:r>
      <w:r w:rsidR="002A5E72">
        <w:rPr>
          <w:rFonts w:asciiTheme="minorHAnsi" w:hAnsiTheme="minorHAnsi" w:cstheme="majorHAnsi"/>
          <w:sz w:val="22"/>
          <w:szCs w:val="22"/>
        </w:rPr>
        <w:t>’s economy</w:t>
      </w:r>
      <w:r w:rsidRPr="007664ED">
        <w:rPr>
          <w:rFonts w:asciiTheme="minorHAnsi" w:hAnsiTheme="minorHAnsi" w:cstheme="majorHAnsi"/>
          <w:sz w:val="22"/>
          <w:szCs w:val="22"/>
        </w:rPr>
        <w:t xml:space="preserve">. Teachers may want to </w:t>
      </w:r>
      <w:r w:rsidR="008E53F9">
        <w:rPr>
          <w:rFonts w:asciiTheme="minorHAnsi" w:hAnsiTheme="minorHAnsi" w:cstheme="majorHAnsi"/>
          <w:sz w:val="22"/>
          <w:szCs w:val="22"/>
        </w:rPr>
        <w:t>draw</w:t>
      </w:r>
      <w:r w:rsidR="008E53F9" w:rsidRPr="007664ED">
        <w:rPr>
          <w:rFonts w:asciiTheme="minorHAnsi" w:hAnsiTheme="minorHAnsi" w:cstheme="majorHAnsi"/>
          <w:sz w:val="22"/>
          <w:szCs w:val="22"/>
        </w:rPr>
        <w:t xml:space="preserve"> </w:t>
      </w:r>
      <w:r w:rsidRPr="007664ED">
        <w:rPr>
          <w:rFonts w:asciiTheme="minorHAnsi" w:hAnsiTheme="minorHAnsi" w:cstheme="majorHAnsi"/>
          <w:sz w:val="22"/>
          <w:szCs w:val="22"/>
        </w:rPr>
        <w:t>parallels between conglomerates in the United States and chaebols in South Korea.</w:t>
      </w:r>
    </w:p>
    <w:p w14:paraId="3134DC65" w14:textId="77777777" w:rsidR="002A5E72" w:rsidRPr="007664ED" w:rsidRDefault="002A5E72" w:rsidP="007664ED">
      <w:pPr>
        <w:spacing w:before="120" w:after="120" w:line="276" w:lineRule="auto"/>
        <w:contextualSpacing/>
        <w:rPr>
          <w:rFonts w:asciiTheme="minorHAnsi" w:hAnsiTheme="minorHAnsi"/>
          <w:sz w:val="22"/>
          <w:szCs w:val="22"/>
        </w:rPr>
      </w:pPr>
    </w:p>
    <w:p w14:paraId="53F7D6FF" w14:textId="77777777" w:rsidR="00B54EFC" w:rsidRPr="00394C13" w:rsidRDefault="00B54EFC" w:rsidP="00573452">
      <w:pPr>
        <w:rPr>
          <w:rFonts w:asciiTheme="majorHAnsi" w:eastAsia="Georgia" w:hAnsiTheme="majorHAnsi" w:cs="Georgia"/>
        </w:rPr>
      </w:pPr>
    </w:p>
    <w:tbl>
      <w:tblPr>
        <w:tblStyle w:val="TableGrid"/>
        <w:tblW w:w="0" w:type="auto"/>
        <w:tblInd w:w="108" w:type="dxa"/>
        <w:tblLook w:val="04A0" w:firstRow="1" w:lastRow="0" w:firstColumn="1" w:lastColumn="0" w:noHBand="0" w:noVBand="1"/>
      </w:tblPr>
      <w:tblGrid>
        <w:gridCol w:w="10800"/>
      </w:tblGrid>
      <w:tr w:rsidR="00895392" w14:paraId="2341BD3E" w14:textId="77777777" w:rsidTr="008064F7">
        <w:trPr>
          <w:trHeight w:val="72"/>
        </w:trPr>
        <w:tc>
          <w:tcPr>
            <w:tcW w:w="10800" w:type="dxa"/>
            <w:shd w:val="clear" w:color="auto" w:fill="003366"/>
          </w:tcPr>
          <w:p w14:paraId="65FFD957" w14:textId="77777777" w:rsidR="00895392" w:rsidRPr="00F2469C" w:rsidRDefault="00895392" w:rsidP="008064F7">
            <w:pPr>
              <w:pStyle w:val="Heading1"/>
              <w:outlineLvl w:val="0"/>
              <w:rPr>
                <w:b/>
              </w:rPr>
            </w:pPr>
            <w:r w:rsidRPr="00F2469C">
              <w:t xml:space="preserve">Supporting Question </w:t>
            </w:r>
            <w:r w:rsidR="00B54EFC">
              <w:t>2</w:t>
            </w:r>
          </w:p>
        </w:tc>
      </w:tr>
    </w:tbl>
    <w:p w14:paraId="2C05B6D0" w14:textId="77777777" w:rsidR="00895392" w:rsidRDefault="00895392" w:rsidP="00895392">
      <w:pPr>
        <w:pStyle w:val="Normal1"/>
        <w:rPr>
          <w:rFonts w:asciiTheme="majorHAnsi" w:eastAsia="Georgia" w:hAnsiTheme="majorHAnsi" w:cs="Georgia"/>
          <w:szCs w:val="24"/>
        </w:rPr>
      </w:pPr>
    </w:p>
    <w:p w14:paraId="72430162" w14:textId="77777777" w:rsidR="001958EE" w:rsidRPr="00E47398" w:rsidRDefault="00895392" w:rsidP="007664ED">
      <w:pPr>
        <w:pStyle w:val="Normal1"/>
        <w:spacing w:before="120" w:after="120" w:line="276" w:lineRule="auto"/>
        <w:contextualSpacing/>
        <w:rPr>
          <w:rFonts w:eastAsia="Georgia"/>
        </w:rPr>
      </w:pPr>
      <w:r w:rsidRPr="007664ED">
        <w:rPr>
          <w:rFonts w:asciiTheme="minorHAnsi" w:eastAsia="Georgia" w:hAnsiTheme="minorHAnsi" w:cs="Georgia"/>
          <w:sz w:val="22"/>
          <w:szCs w:val="22"/>
        </w:rPr>
        <w:t>The s</w:t>
      </w:r>
      <w:r w:rsidR="008E53F9">
        <w:rPr>
          <w:rFonts w:asciiTheme="minorHAnsi" w:eastAsia="Georgia" w:hAnsiTheme="minorHAnsi" w:cs="Georgia"/>
          <w:sz w:val="22"/>
          <w:szCs w:val="22"/>
        </w:rPr>
        <w:t>econd s</w:t>
      </w:r>
      <w:r w:rsidRPr="007664ED">
        <w:rPr>
          <w:rFonts w:asciiTheme="minorHAnsi" w:eastAsia="Georgia" w:hAnsiTheme="minorHAnsi" w:cs="Georgia"/>
          <w:sz w:val="22"/>
          <w:szCs w:val="22"/>
        </w:rPr>
        <w:t>upporting question</w:t>
      </w:r>
      <w:r w:rsidR="009478F5">
        <w:rPr>
          <w:rFonts w:asciiTheme="minorHAnsi" w:eastAsia="Georgia" w:hAnsiTheme="minorHAnsi" w:cs="Georgia"/>
          <w:sz w:val="22"/>
          <w:szCs w:val="22"/>
        </w:rPr>
        <w:t xml:space="preserve">, </w:t>
      </w:r>
      <w:r w:rsidRPr="007664ED">
        <w:rPr>
          <w:rFonts w:asciiTheme="minorHAnsi" w:eastAsia="Georgia" w:hAnsiTheme="minorHAnsi" w:cs="Georgia"/>
          <w:sz w:val="22"/>
          <w:szCs w:val="22"/>
        </w:rPr>
        <w:t>“</w:t>
      </w:r>
      <w:r w:rsidR="004C2D64" w:rsidRPr="007664ED">
        <w:rPr>
          <w:rFonts w:asciiTheme="minorHAnsi" w:eastAsia="Georgia" w:hAnsiTheme="minorHAnsi" w:cs="Georgia"/>
          <w:sz w:val="22"/>
          <w:szCs w:val="22"/>
        </w:rPr>
        <w:t xml:space="preserve">What are the benefits and drawbacks of </w:t>
      </w:r>
      <w:proofErr w:type="gramStart"/>
      <w:r w:rsidR="008E53F9">
        <w:rPr>
          <w:rFonts w:asciiTheme="minorHAnsi" w:eastAsia="Georgia" w:hAnsiTheme="minorHAnsi" w:cs="Georgia"/>
          <w:sz w:val="22"/>
          <w:szCs w:val="22"/>
        </w:rPr>
        <w:t>c</w:t>
      </w:r>
      <w:r w:rsidR="004C2D64" w:rsidRPr="007664ED">
        <w:rPr>
          <w:rFonts w:asciiTheme="minorHAnsi" w:eastAsia="Georgia" w:hAnsiTheme="minorHAnsi" w:cs="Georgia"/>
          <w:sz w:val="22"/>
          <w:szCs w:val="22"/>
        </w:rPr>
        <w:t>haebols</w:t>
      </w:r>
      <w:r w:rsidR="00573452" w:rsidRPr="007664ED">
        <w:rPr>
          <w:rFonts w:asciiTheme="minorHAnsi" w:eastAsia="Georgia" w:hAnsiTheme="minorHAnsi" w:cs="Georgia"/>
          <w:sz w:val="22"/>
          <w:szCs w:val="22"/>
        </w:rPr>
        <w:t>?</w:t>
      </w:r>
      <w:r w:rsidR="009478F5">
        <w:rPr>
          <w:rFonts w:asciiTheme="minorHAnsi" w:eastAsia="Georgia" w:hAnsiTheme="minorHAnsi" w:cs="Georgia"/>
          <w:sz w:val="22"/>
          <w:szCs w:val="22"/>
        </w:rPr>
        <w:t>,</w:t>
      </w:r>
      <w:proofErr w:type="gramEnd"/>
      <w:r w:rsidRPr="007664ED">
        <w:rPr>
          <w:rFonts w:asciiTheme="minorHAnsi" w:hAnsiTheme="minorHAnsi"/>
          <w:sz w:val="22"/>
          <w:szCs w:val="22"/>
        </w:rPr>
        <w:t>”</w:t>
      </w:r>
      <w:r w:rsidR="009478F5">
        <w:rPr>
          <w:rFonts w:asciiTheme="minorHAnsi" w:hAnsiTheme="minorHAnsi"/>
          <w:sz w:val="22"/>
          <w:szCs w:val="22"/>
        </w:rPr>
        <w:t xml:space="preserve"> </w:t>
      </w:r>
      <w:r w:rsidR="004C2D64" w:rsidRPr="007664ED">
        <w:rPr>
          <w:rFonts w:asciiTheme="minorHAnsi" w:hAnsiTheme="minorHAnsi"/>
          <w:sz w:val="22"/>
          <w:szCs w:val="22"/>
        </w:rPr>
        <w:t xml:space="preserve">helps students synthesize both sides of the </w:t>
      </w:r>
      <w:r w:rsidR="00AF7DA9" w:rsidRPr="007664ED">
        <w:rPr>
          <w:rFonts w:asciiTheme="minorHAnsi" w:hAnsiTheme="minorHAnsi"/>
          <w:sz w:val="22"/>
          <w:szCs w:val="22"/>
        </w:rPr>
        <w:t>c</w:t>
      </w:r>
      <w:r w:rsidR="004C2D64" w:rsidRPr="007664ED">
        <w:rPr>
          <w:rFonts w:asciiTheme="minorHAnsi" w:hAnsiTheme="minorHAnsi"/>
          <w:sz w:val="22"/>
          <w:szCs w:val="22"/>
        </w:rPr>
        <w:t>haebol debate.</w:t>
      </w:r>
      <w:r w:rsidR="00984E45" w:rsidRPr="007664ED">
        <w:rPr>
          <w:rFonts w:asciiTheme="minorHAnsi" w:hAnsiTheme="minorHAnsi"/>
          <w:sz w:val="22"/>
          <w:szCs w:val="22"/>
        </w:rPr>
        <w:t xml:space="preserve"> </w:t>
      </w:r>
      <w:r w:rsidR="004C2D64" w:rsidRPr="007664ED">
        <w:rPr>
          <w:rFonts w:asciiTheme="minorHAnsi" w:hAnsiTheme="minorHAnsi"/>
          <w:sz w:val="22"/>
          <w:szCs w:val="22"/>
        </w:rPr>
        <w:t xml:space="preserve">The formative performace task calls on students to create a graphic organizer in which they record evidence </w:t>
      </w:r>
      <w:r w:rsidR="008E53F9">
        <w:rPr>
          <w:rFonts w:asciiTheme="minorHAnsi" w:hAnsiTheme="minorHAnsi"/>
          <w:sz w:val="22"/>
          <w:szCs w:val="22"/>
        </w:rPr>
        <w:t>highlighting</w:t>
      </w:r>
      <w:r w:rsidR="004C2D64" w:rsidRPr="007664ED">
        <w:rPr>
          <w:rFonts w:asciiTheme="minorHAnsi" w:hAnsiTheme="minorHAnsi"/>
          <w:sz w:val="22"/>
          <w:szCs w:val="22"/>
        </w:rPr>
        <w:t xml:space="preserve"> either the benefits </w:t>
      </w:r>
      <w:r w:rsidR="008E53F9">
        <w:rPr>
          <w:rFonts w:asciiTheme="minorHAnsi" w:hAnsiTheme="minorHAnsi"/>
          <w:sz w:val="22"/>
          <w:szCs w:val="22"/>
        </w:rPr>
        <w:t xml:space="preserve">of </w:t>
      </w:r>
      <w:r w:rsidR="004C2D64" w:rsidRPr="007664ED">
        <w:rPr>
          <w:rFonts w:asciiTheme="minorHAnsi" w:hAnsiTheme="minorHAnsi"/>
          <w:sz w:val="22"/>
          <w:szCs w:val="22"/>
        </w:rPr>
        <w:t xml:space="preserve">or </w:t>
      </w:r>
      <w:r w:rsidR="008E53F9">
        <w:rPr>
          <w:rFonts w:asciiTheme="minorHAnsi" w:hAnsiTheme="minorHAnsi"/>
          <w:sz w:val="22"/>
          <w:szCs w:val="22"/>
        </w:rPr>
        <w:t xml:space="preserve">the </w:t>
      </w:r>
      <w:r w:rsidR="004C2D64" w:rsidRPr="007664ED">
        <w:rPr>
          <w:rFonts w:asciiTheme="minorHAnsi" w:hAnsiTheme="minorHAnsi"/>
          <w:sz w:val="22"/>
          <w:szCs w:val="22"/>
        </w:rPr>
        <w:t xml:space="preserve">drawbacks </w:t>
      </w:r>
      <w:r w:rsidR="008E53F9">
        <w:rPr>
          <w:rFonts w:asciiTheme="minorHAnsi" w:hAnsiTheme="minorHAnsi"/>
          <w:sz w:val="22"/>
          <w:szCs w:val="22"/>
        </w:rPr>
        <w:t>to</w:t>
      </w:r>
      <w:r w:rsidR="008E53F9" w:rsidRPr="007664ED">
        <w:rPr>
          <w:rFonts w:asciiTheme="minorHAnsi" w:hAnsiTheme="minorHAnsi"/>
          <w:sz w:val="22"/>
          <w:szCs w:val="22"/>
        </w:rPr>
        <w:t xml:space="preserve"> </w:t>
      </w:r>
      <w:r w:rsidR="004C2D64" w:rsidRPr="007664ED">
        <w:rPr>
          <w:rFonts w:asciiTheme="minorHAnsi" w:hAnsiTheme="minorHAnsi"/>
          <w:sz w:val="22"/>
          <w:szCs w:val="22"/>
        </w:rPr>
        <w:t xml:space="preserve">the </w:t>
      </w:r>
      <w:r w:rsidR="00AF7DA9" w:rsidRPr="007664ED">
        <w:rPr>
          <w:rFonts w:asciiTheme="minorHAnsi" w:hAnsiTheme="minorHAnsi"/>
          <w:sz w:val="22"/>
          <w:szCs w:val="22"/>
        </w:rPr>
        <w:t>c</w:t>
      </w:r>
      <w:r w:rsidR="004C2D64" w:rsidRPr="007664ED">
        <w:rPr>
          <w:rFonts w:asciiTheme="minorHAnsi" w:hAnsiTheme="minorHAnsi"/>
          <w:sz w:val="22"/>
          <w:szCs w:val="22"/>
        </w:rPr>
        <w:t>haebols</w:t>
      </w:r>
      <w:r w:rsidR="00AF7DA9" w:rsidRPr="007664ED">
        <w:rPr>
          <w:rFonts w:asciiTheme="minorHAnsi" w:hAnsiTheme="minorHAnsi"/>
          <w:sz w:val="22"/>
          <w:szCs w:val="22"/>
        </w:rPr>
        <w:t xml:space="preserve"> to the overall economy</w:t>
      </w:r>
      <w:r w:rsidR="004C2D64" w:rsidRPr="007664ED">
        <w:rPr>
          <w:rFonts w:asciiTheme="minorHAnsi" w:hAnsiTheme="minorHAnsi"/>
          <w:sz w:val="22"/>
          <w:szCs w:val="22"/>
        </w:rPr>
        <w:t xml:space="preserve">. </w:t>
      </w:r>
      <w:r w:rsidR="008E53F9">
        <w:rPr>
          <w:rFonts w:asciiTheme="minorHAnsi" w:hAnsiTheme="minorHAnsi"/>
          <w:sz w:val="22"/>
          <w:szCs w:val="22"/>
        </w:rPr>
        <w:t xml:space="preserve">Featured </w:t>
      </w:r>
      <w:r w:rsidR="00DA6709" w:rsidRPr="007664ED">
        <w:rPr>
          <w:rFonts w:asciiTheme="minorHAnsi" w:hAnsiTheme="minorHAnsi"/>
          <w:sz w:val="22"/>
          <w:szCs w:val="22"/>
        </w:rPr>
        <w:t xml:space="preserve">Source A </w:t>
      </w:r>
      <w:r w:rsidR="00B178FB" w:rsidRPr="007664ED">
        <w:rPr>
          <w:rFonts w:asciiTheme="minorHAnsi" w:hAnsiTheme="minorHAnsi"/>
          <w:sz w:val="22"/>
          <w:szCs w:val="22"/>
        </w:rPr>
        <w:t xml:space="preserve">is a short </w:t>
      </w:r>
      <w:r w:rsidR="008E53F9">
        <w:rPr>
          <w:rFonts w:asciiTheme="minorHAnsi" w:hAnsiTheme="minorHAnsi"/>
          <w:sz w:val="22"/>
          <w:szCs w:val="22"/>
        </w:rPr>
        <w:t xml:space="preserve">CNN </w:t>
      </w:r>
      <w:r w:rsidR="00B178FB" w:rsidRPr="007664ED">
        <w:rPr>
          <w:rFonts w:asciiTheme="minorHAnsi" w:hAnsiTheme="minorHAnsi"/>
          <w:sz w:val="22"/>
          <w:szCs w:val="22"/>
        </w:rPr>
        <w:t>video</w:t>
      </w:r>
      <w:r w:rsidR="008E53F9">
        <w:rPr>
          <w:rFonts w:asciiTheme="minorHAnsi" w:hAnsiTheme="minorHAnsi"/>
          <w:sz w:val="22"/>
          <w:szCs w:val="22"/>
        </w:rPr>
        <w:t>,</w:t>
      </w:r>
      <w:r w:rsidR="00B178FB" w:rsidRPr="007664ED">
        <w:rPr>
          <w:rFonts w:asciiTheme="minorHAnsi" w:hAnsiTheme="minorHAnsi"/>
          <w:sz w:val="22"/>
          <w:szCs w:val="22"/>
        </w:rPr>
        <w:t xml:space="preserve"> “How Samsung</w:t>
      </w:r>
      <w:r w:rsidR="00AD4E18" w:rsidRPr="007664ED">
        <w:rPr>
          <w:rFonts w:asciiTheme="minorHAnsi" w:hAnsiTheme="minorHAnsi"/>
          <w:sz w:val="22"/>
          <w:szCs w:val="22"/>
        </w:rPr>
        <w:t xml:space="preserve"> Dominates South Korea’s Econom</w:t>
      </w:r>
      <w:r w:rsidR="00B178FB" w:rsidRPr="007664ED">
        <w:rPr>
          <w:rFonts w:asciiTheme="minorHAnsi" w:hAnsiTheme="minorHAnsi"/>
          <w:sz w:val="22"/>
          <w:szCs w:val="22"/>
        </w:rPr>
        <w:t>y.”</w:t>
      </w:r>
      <w:r w:rsidR="00984E45" w:rsidRPr="007664ED">
        <w:rPr>
          <w:rFonts w:asciiTheme="minorHAnsi" w:hAnsiTheme="minorHAnsi"/>
          <w:sz w:val="22"/>
          <w:szCs w:val="22"/>
        </w:rPr>
        <w:t xml:space="preserve"> </w:t>
      </w:r>
      <w:r w:rsidR="008E53F9">
        <w:rPr>
          <w:rFonts w:asciiTheme="minorHAnsi" w:hAnsiTheme="minorHAnsi"/>
          <w:sz w:val="22"/>
          <w:szCs w:val="22"/>
        </w:rPr>
        <w:t xml:space="preserve">It </w:t>
      </w:r>
      <w:r w:rsidR="00B178FB" w:rsidRPr="007664ED">
        <w:rPr>
          <w:rFonts w:asciiTheme="minorHAnsi" w:hAnsiTheme="minorHAnsi"/>
          <w:sz w:val="22"/>
          <w:szCs w:val="22"/>
        </w:rPr>
        <w:t>provides a brief look at the divsersity of products and interests that are housed u</w:t>
      </w:r>
      <w:r w:rsidR="008E0490" w:rsidRPr="007664ED">
        <w:rPr>
          <w:rFonts w:asciiTheme="minorHAnsi" w:hAnsiTheme="minorHAnsi"/>
          <w:sz w:val="22"/>
          <w:szCs w:val="22"/>
        </w:rPr>
        <w:t>nder the Samsung name.</w:t>
      </w:r>
      <w:r w:rsidR="00984E45" w:rsidRPr="007664ED">
        <w:rPr>
          <w:rFonts w:asciiTheme="minorHAnsi" w:hAnsiTheme="minorHAnsi"/>
          <w:sz w:val="22"/>
          <w:szCs w:val="22"/>
        </w:rPr>
        <w:t xml:space="preserve"> </w:t>
      </w:r>
      <w:r w:rsidR="008E53F9">
        <w:rPr>
          <w:rFonts w:asciiTheme="minorHAnsi" w:hAnsiTheme="minorHAnsi"/>
          <w:sz w:val="22"/>
          <w:szCs w:val="22"/>
        </w:rPr>
        <w:t xml:space="preserve">Featured </w:t>
      </w:r>
      <w:r w:rsidR="008E0490" w:rsidRPr="007664ED">
        <w:rPr>
          <w:rFonts w:asciiTheme="minorHAnsi" w:hAnsiTheme="minorHAnsi"/>
          <w:sz w:val="22"/>
          <w:szCs w:val="22"/>
        </w:rPr>
        <w:t>Source B</w:t>
      </w:r>
      <w:r w:rsidR="00B178FB" w:rsidRPr="007664ED">
        <w:rPr>
          <w:rFonts w:asciiTheme="minorHAnsi" w:hAnsiTheme="minorHAnsi"/>
          <w:sz w:val="22"/>
          <w:szCs w:val="22"/>
        </w:rPr>
        <w:t xml:space="preserve"> is a timeline </w:t>
      </w:r>
      <w:r w:rsidR="008E53F9">
        <w:rPr>
          <w:rFonts w:asciiTheme="minorHAnsi" w:hAnsiTheme="minorHAnsi"/>
          <w:sz w:val="22"/>
          <w:szCs w:val="22"/>
        </w:rPr>
        <w:t>tracing</w:t>
      </w:r>
      <w:r w:rsidR="00B178FB" w:rsidRPr="007664ED">
        <w:rPr>
          <w:rFonts w:asciiTheme="minorHAnsi" w:hAnsiTheme="minorHAnsi"/>
          <w:sz w:val="22"/>
          <w:szCs w:val="22"/>
        </w:rPr>
        <w:t xml:space="preserve"> South Korea’s economic rise with the rise of </w:t>
      </w:r>
      <w:r w:rsidR="00AD4E18" w:rsidRPr="007664ED">
        <w:rPr>
          <w:rFonts w:asciiTheme="minorHAnsi" w:hAnsiTheme="minorHAnsi"/>
          <w:sz w:val="22"/>
          <w:szCs w:val="22"/>
        </w:rPr>
        <w:t xml:space="preserve">the </w:t>
      </w:r>
      <w:r w:rsidR="00AF7DA9" w:rsidRPr="007664ED">
        <w:rPr>
          <w:rFonts w:asciiTheme="minorHAnsi" w:hAnsiTheme="minorHAnsi"/>
          <w:sz w:val="22"/>
          <w:szCs w:val="22"/>
        </w:rPr>
        <w:t>c</w:t>
      </w:r>
      <w:r w:rsidR="00B178FB" w:rsidRPr="007664ED">
        <w:rPr>
          <w:rFonts w:asciiTheme="minorHAnsi" w:hAnsiTheme="minorHAnsi"/>
          <w:sz w:val="22"/>
          <w:szCs w:val="22"/>
        </w:rPr>
        <w:t>haebol</w:t>
      </w:r>
      <w:r w:rsidR="00AD4E18" w:rsidRPr="007664ED">
        <w:rPr>
          <w:rFonts w:asciiTheme="minorHAnsi" w:hAnsiTheme="minorHAnsi"/>
          <w:sz w:val="22"/>
          <w:szCs w:val="22"/>
        </w:rPr>
        <w:t>s</w:t>
      </w:r>
      <w:r w:rsidR="00B178FB" w:rsidRPr="007664ED">
        <w:rPr>
          <w:rFonts w:asciiTheme="minorHAnsi" w:hAnsiTheme="minorHAnsi"/>
          <w:sz w:val="22"/>
          <w:szCs w:val="22"/>
        </w:rPr>
        <w:t xml:space="preserve"> and democracy.</w:t>
      </w:r>
      <w:r w:rsidR="00984E45" w:rsidRPr="007664ED">
        <w:rPr>
          <w:rFonts w:asciiTheme="minorHAnsi" w:hAnsiTheme="minorHAnsi"/>
          <w:sz w:val="22"/>
          <w:szCs w:val="22"/>
        </w:rPr>
        <w:t xml:space="preserve"> </w:t>
      </w:r>
      <w:r w:rsidR="00B178FB" w:rsidRPr="007664ED">
        <w:rPr>
          <w:rFonts w:asciiTheme="minorHAnsi" w:hAnsiTheme="minorHAnsi"/>
          <w:sz w:val="22"/>
          <w:szCs w:val="22"/>
        </w:rPr>
        <w:t xml:space="preserve">The timeline comes from the article “South Korea’s Conglomerates,” from </w:t>
      </w:r>
      <w:r w:rsidR="00B178FB" w:rsidRPr="007664ED">
        <w:rPr>
          <w:rFonts w:asciiTheme="minorHAnsi" w:hAnsiTheme="minorHAnsi"/>
          <w:i/>
          <w:sz w:val="22"/>
          <w:szCs w:val="22"/>
        </w:rPr>
        <w:t>Sage Business Researcher</w:t>
      </w:r>
      <w:r w:rsidR="00B178FB" w:rsidRPr="007664ED">
        <w:rPr>
          <w:rFonts w:asciiTheme="minorHAnsi" w:hAnsiTheme="minorHAnsi"/>
          <w:sz w:val="22"/>
          <w:szCs w:val="22"/>
        </w:rPr>
        <w:t>.</w:t>
      </w:r>
      <w:r w:rsidR="00984E45" w:rsidRPr="007664ED">
        <w:rPr>
          <w:rFonts w:asciiTheme="minorHAnsi" w:hAnsiTheme="minorHAnsi"/>
          <w:sz w:val="22"/>
          <w:szCs w:val="22"/>
        </w:rPr>
        <w:t xml:space="preserve"> </w:t>
      </w:r>
      <w:r w:rsidR="00B178FB" w:rsidRPr="007664ED">
        <w:rPr>
          <w:rFonts w:asciiTheme="minorHAnsi" w:hAnsiTheme="minorHAnsi"/>
          <w:sz w:val="22"/>
          <w:szCs w:val="22"/>
        </w:rPr>
        <w:t xml:space="preserve">While </w:t>
      </w:r>
      <w:r w:rsidR="008E53F9">
        <w:rPr>
          <w:rFonts w:asciiTheme="minorHAnsi" w:hAnsiTheme="minorHAnsi"/>
          <w:sz w:val="22"/>
          <w:szCs w:val="22"/>
        </w:rPr>
        <w:t>Featured S</w:t>
      </w:r>
      <w:r w:rsidR="00B178FB" w:rsidRPr="007664ED">
        <w:rPr>
          <w:rFonts w:asciiTheme="minorHAnsi" w:hAnsiTheme="minorHAnsi"/>
          <w:sz w:val="22"/>
          <w:szCs w:val="22"/>
        </w:rPr>
        <w:t>ources A</w:t>
      </w:r>
      <w:r w:rsidR="008E53F9">
        <w:rPr>
          <w:rFonts w:asciiTheme="minorHAnsi" w:hAnsiTheme="minorHAnsi"/>
          <w:sz w:val="22"/>
          <w:szCs w:val="22"/>
        </w:rPr>
        <w:t xml:space="preserve"> through </w:t>
      </w:r>
      <w:r w:rsidR="00B178FB" w:rsidRPr="007664ED">
        <w:rPr>
          <w:rFonts w:asciiTheme="minorHAnsi" w:hAnsiTheme="minorHAnsi"/>
          <w:sz w:val="22"/>
          <w:szCs w:val="22"/>
        </w:rPr>
        <w:t xml:space="preserve">C </w:t>
      </w:r>
      <w:r w:rsidR="007B7561">
        <w:rPr>
          <w:rFonts w:asciiTheme="minorHAnsi" w:hAnsiTheme="minorHAnsi"/>
          <w:sz w:val="22"/>
          <w:szCs w:val="22"/>
        </w:rPr>
        <w:t>define chaebols</w:t>
      </w:r>
      <w:r w:rsidR="00B178FB" w:rsidRPr="007664ED">
        <w:rPr>
          <w:rFonts w:asciiTheme="minorHAnsi" w:hAnsiTheme="minorHAnsi"/>
          <w:sz w:val="22"/>
          <w:szCs w:val="22"/>
        </w:rPr>
        <w:t xml:space="preserve"> </w:t>
      </w:r>
      <w:r w:rsidR="007B7561">
        <w:rPr>
          <w:rFonts w:asciiTheme="minorHAnsi" w:hAnsiTheme="minorHAnsi"/>
          <w:sz w:val="22"/>
          <w:szCs w:val="22"/>
        </w:rPr>
        <w:t>and put</w:t>
      </w:r>
      <w:r w:rsidR="00B178FB" w:rsidRPr="007664ED">
        <w:rPr>
          <w:rFonts w:asciiTheme="minorHAnsi" w:hAnsiTheme="minorHAnsi"/>
          <w:sz w:val="22"/>
          <w:szCs w:val="22"/>
        </w:rPr>
        <w:t xml:space="preserve"> them in context </w:t>
      </w:r>
      <w:r w:rsidR="00AF7DA9" w:rsidRPr="007664ED">
        <w:rPr>
          <w:rFonts w:asciiTheme="minorHAnsi" w:hAnsiTheme="minorHAnsi"/>
          <w:sz w:val="22"/>
          <w:szCs w:val="22"/>
        </w:rPr>
        <w:t>in</w:t>
      </w:r>
      <w:r w:rsidR="00B178FB" w:rsidRPr="007664ED">
        <w:rPr>
          <w:rFonts w:asciiTheme="minorHAnsi" w:hAnsiTheme="minorHAnsi"/>
          <w:sz w:val="22"/>
          <w:szCs w:val="22"/>
        </w:rPr>
        <w:t xml:space="preserve"> </w:t>
      </w:r>
      <w:r w:rsidR="00AF7DA9" w:rsidRPr="007664ED">
        <w:rPr>
          <w:rFonts w:asciiTheme="minorHAnsi" w:hAnsiTheme="minorHAnsi"/>
          <w:sz w:val="22"/>
          <w:szCs w:val="22"/>
        </w:rPr>
        <w:t xml:space="preserve">South </w:t>
      </w:r>
      <w:r w:rsidR="00B178FB" w:rsidRPr="007664ED">
        <w:rPr>
          <w:rFonts w:asciiTheme="minorHAnsi" w:hAnsiTheme="minorHAnsi"/>
          <w:sz w:val="22"/>
          <w:szCs w:val="22"/>
        </w:rPr>
        <w:t xml:space="preserve">Korea’s modern history, </w:t>
      </w:r>
      <w:r w:rsidR="008E53F9">
        <w:rPr>
          <w:rFonts w:asciiTheme="minorHAnsi" w:hAnsiTheme="minorHAnsi"/>
          <w:sz w:val="22"/>
          <w:szCs w:val="22"/>
        </w:rPr>
        <w:t xml:space="preserve">Featured </w:t>
      </w:r>
      <w:r w:rsidR="00B178FB" w:rsidRPr="007664ED">
        <w:rPr>
          <w:rFonts w:asciiTheme="minorHAnsi" w:hAnsiTheme="minorHAnsi"/>
          <w:sz w:val="22"/>
          <w:szCs w:val="22"/>
        </w:rPr>
        <w:t>Source D look</w:t>
      </w:r>
      <w:r w:rsidR="008E53F9">
        <w:rPr>
          <w:rFonts w:asciiTheme="minorHAnsi" w:hAnsiTheme="minorHAnsi"/>
          <w:sz w:val="22"/>
          <w:szCs w:val="22"/>
        </w:rPr>
        <w:t>s</w:t>
      </w:r>
      <w:r w:rsidR="00B178FB" w:rsidRPr="007664ED">
        <w:rPr>
          <w:rFonts w:asciiTheme="minorHAnsi" w:hAnsiTheme="minorHAnsi"/>
          <w:sz w:val="22"/>
          <w:szCs w:val="22"/>
        </w:rPr>
        <w:t xml:space="preserve"> at what happens when a </w:t>
      </w:r>
      <w:r w:rsidR="00AF7DA9" w:rsidRPr="007664ED">
        <w:rPr>
          <w:rFonts w:asciiTheme="minorHAnsi" w:hAnsiTheme="minorHAnsi"/>
          <w:sz w:val="22"/>
          <w:szCs w:val="22"/>
        </w:rPr>
        <w:t>c</w:t>
      </w:r>
      <w:r w:rsidR="00B178FB" w:rsidRPr="007664ED">
        <w:rPr>
          <w:rFonts w:asciiTheme="minorHAnsi" w:hAnsiTheme="minorHAnsi"/>
          <w:sz w:val="22"/>
          <w:szCs w:val="22"/>
        </w:rPr>
        <w:t>haebol fails.</w:t>
      </w:r>
      <w:r w:rsidR="00984E45" w:rsidRPr="007664ED">
        <w:rPr>
          <w:rFonts w:asciiTheme="minorHAnsi" w:hAnsiTheme="minorHAnsi"/>
          <w:sz w:val="22"/>
          <w:szCs w:val="22"/>
        </w:rPr>
        <w:t xml:space="preserve"> </w:t>
      </w:r>
      <w:r w:rsidR="007B7561">
        <w:rPr>
          <w:rFonts w:asciiTheme="minorHAnsi" w:hAnsiTheme="minorHAnsi"/>
          <w:sz w:val="22"/>
          <w:szCs w:val="22"/>
        </w:rPr>
        <w:t>This</w:t>
      </w:r>
      <w:r w:rsidR="00B178FB" w:rsidRPr="007664ED">
        <w:rPr>
          <w:rFonts w:asciiTheme="minorHAnsi" w:hAnsiTheme="minorHAnsi"/>
          <w:sz w:val="22"/>
          <w:szCs w:val="22"/>
        </w:rPr>
        <w:t xml:space="preserve"> article from </w:t>
      </w:r>
      <w:r w:rsidR="00AF7DA9" w:rsidRPr="007664ED">
        <w:rPr>
          <w:rFonts w:asciiTheme="minorHAnsi" w:hAnsiTheme="minorHAnsi"/>
          <w:sz w:val="22"/>
          <w:szCs w:val="22"/>
        </w:rPr>
        <w:t>t</w:t>
      </w:r>
      <w:r w:rsidR="00B178FB" w:rsidRPr="007664ED">
        <w:rPr>
          <w:rFonts w:asciiTheme="minorHAnsi" w:hAnsiTheme="minorHAnsi"/>
          <w:sz w:val="22"/>
          <w:szCs w:val="22"/>
        </w:rPr>
        <w:t>he</w:t>
      </w:r>
      <w:r w:rsidR="00B178FB" w:rsidRPr="007664ED">
        <w:rPr>
          <w:rFonts w:asciiTheme="minorHAnsi" w:hAnsiTheme="minorHAnsi"/>
          <w:i/>
          <w:sz w:val="22"/>
          <w:szCs w:val="22"/>
        </w:rPr>
        <w:t xml:space="preserve"> Economist</w:t>
      </w:r>
      <w:r w:rsidR="007B7561">
        <w:rPr>
          <w:rFonts w:asciiTheme="minorHAnsi" w:hAnsiTheme="minorHAnsi"/>
          <w:sz w:val="22"/>
          <w:szCs w:val="22"/>
        </w:rPr>
        <w:t xml:space="preserve">, </w:t>
      </w:r>
      <w:r w:rsidR="00B178FB" w:rsidRPr="007664ED">
        <w:rPr>
          <w:rFonts w:asciiTheme="minorHAnsi" w:hAnsiTheme="minorHAnsi"/>
          <w:sz w:val="22"/>
          <w:szCs w:val="22"/>
        </w:rPr>
        <w:t>“The Death of Daewoo</w:t>
      </w:r>
      <w:r w:rsidR="007B7561">
        <w:rPr>
          <w:rFonts w:asciiTheme="minorHAnsi" w:hAnsiTheme="minorHAnsi"/>
          <w:sz w:val="22"/>
          <w:szCs w:val="22"/>
        </w:rPr>
        <w:t>,</w:t>
      </w:r>
      <w:r w:rsidR="00B178FB" w:rsidRPr="007664ED">
        <w:rPr>
          <w:rFonts w:asciiTheme="minorHAnsi" w:hAnsiTheme="minorHAnsi"/>
          <w:sz w:val="22"/>
          <w:szCs w:val="22"/>
        </w:rPr>
        <w:t>”</w:t>
      </w:r>
      <w:r w:rsidR="00984E45" w:rsidRPr="007664ED">
        <w:rPr>
          <w:rFonts w:asciiTheme="minorHAnsi" w:hAnsiTheme="minorHAnsi"/>
          <w:sz w:val="22"/>
          <w:szCs w:val="22"/>
        </w:rPr>
        <w:t xml:space="preserve"> </w:t>
      </w:r>
      <w:r w:rsidR="00B178FB" w:rsidRPr="007664ED">
        <w:rPr>
          <w:rFonts w:asciiTheme="minorHAnsi" w:hAnsiTheme="minorHAnsi"/>
          <w:sz w:val="22"/>
          <w:szCs w:val="22"/>
        </w:rPr>
        <w:t xml:space="preserve">examines not only why the </w:t>
      </w:r>
      <w:r w:rsidR="00AF7DA9" w:rsidRPr="007664ED">
        <w:rPr>
          <w:rFonts w:asciiTheme="minorHAnsi" w:hAnsiTheme="minorHAnsi"/>
          <w:sz w:val="22"/>
          <w:szCs w:val="22"/>
        </w:rPr>
        <w:t>c</w:t>
      </w:r>
      <w:r w:rsidR="00B178FB" w:rsidRPr="007664ED">
        <w:rPr>
          <w:rFonts w:asciiTheme="minorHAnsi" w:hAnsiTheme="minorHAnsi"/>
          <w:sz w:val="22"/>
          <w:szCs w:val="22"/>
        </w:rPr>
        <w:t>haebol failed, but also the real and imagined impact of its failure on the Korean economy.</w:t>
      </w:r>
      <w:r w:rsidR="00984E45" w:rsidRPr="007664ED">
        <w:rPr>
          <w:rFonts w:asciiTheme="minorHAnsi" w:hAnsiTheme="minorHAnsi"/>
          <w:sz w:val="22"/>
          <w:szCs w:val="22"/>
        </w:rPr>
        <w:t xml:space="preserve"> </w:t>
      </w:r>
      <w:r w:rsidR="00B178FB" w:rsidRPr="007664ED">
        <w:rPr>
          <w:rFonts w:asciiTheme="minorHAnsi" w:hAnsiTheme="minorHAnsi"/>
          <w:sz w:val="22"/>
          <w:szCs w:val="22"/>
        </w:rPr>
        <w:t xml:space="preserve">Teachers will want students to think about whether or not these </w:t>
      </w:r>
      <w:r w:rsidR="00AF7DA9" w:rsidRPr="007664ED">
        <w:rPr>
          <w:rFonts w:asciiTheme="minorHAnsi" w:hAnsiTheme="minorHAnsi"/>
          <w:sz w:val="22"/>
          <w:szCs w:val="22"/>
        </w:rPr>
        <w:t>c</w:t>
      </w:r>
      <w:r w:rsidR="00B178FB" w:rsidRPr="007664ED">
        <w:rPr>
          <w:rFonts w:asciiTheme="minorHAnsi" w:hAnsiTheme="minorHAnsi"/>
          <w:sz w:val="22"/>
          <w:szCs w:val="22"/>
        </w:rPr>
        <w:t xml:space="preserve">haebols are really </w:t>
      </w:r>
      <w:r w:rsidR="007B7561">
        <w:rPr>
          <w:rFonts w:asciiTheme="minorHAnsi" w:hAnsiTheme="minorHAnsi"/>
          <w:sz w:val="22"/>
          <w:szCs w:val="22"/>
        </w:rPr>
        <w:t>“</w:t>
      </w:r>
      <w:r w:rsidR="00B178FB" w:rsidRPr="007664ED">
        <w:rPr>
          <w:rFonts w:asciiTheme="minorHAnsi" w:hAnsiTheme="minorHAnsi"/>
          <w:sz w:val="22"/>
          <w:szCs w:val="22"/>
        </w:rPr>
        <w:t>too big to fail.</w:t>
      </w:r>
      <w:r w:rsidR="007B7561">
        <w:rPr>
          <w:rFonts w:asciiTheme="minorHAnsi" w:hAnsiTheme="minorHAnsi"/>
          <w:sz w:val="22"/>
          <w:szCs w:val="22"/>
        </w:rPr>
        <w:t>”</w:t>
      </w:r>
      <w:r w:rsidR="00984E45" w:rsidRPr="007664ED">
        <w:rPr>
          <w:rFonts w:asciiTheme="minorHAnsi" w:hAnsiTheme="minorHAnsi"/>
          <w:sz w:val="22"/>
          <w:szCs w:val="22"/>
        </w:rPr>
        <w:t xml:space="preserve"> </w:t>
      </w:r>
      <w:r w:rsidR="007B7561">
        <w:rPr>
          <w:rFonts w:asciiTheme="minorHAnsi" w:hAnsiTheme="minorHAnsi"/>
          <w:sz w:val="22"/>
          <w:szCs w:val="22"/>
        </w:rPr>
        <w:t xml:space="preserve">Featured </w:t>
      </w:r>
      <w:r w:rsidR="00B178FB" w:rsidRPr="007664ED">
        <w:rPr>
          <w:rFonts w:asciiTheme="minorHAnsi" w:hAnsiTheme="minorHAnsi"/>
          <w:sz w:val="22"/>
          <w:szCs w:val="22"/>
        </w:rPr>
        <w:t xml:space="preserve">Source E is an article from the </w:t>
      </w:r>
      <w:r w:rsidR="00B178FB" w:rsidRPr="007664ED">
        <w:rPr>
          <w:rFonts w:asciiTheme="minorHAnsi" w:hAnsiTheme="minorHAnsi"/>
          <w:i/>
          <w:sz w:val="22"/>
          <w:szCs w:val="22"/>
        </w:rPr>
        <w:t>Nikkei Asian Review</w:t>
      </w:r>
      <w:r w:rsidR="00B178FB" w:rsidRPr="007664ED">
        <w:rPr>
          <w:rFonts w:asciiTheme="minorHAnsi" w:hAnsiTheme="minorHAnsi"/>
          <w:sz w:val="22"/>
          <w:szCs w:val="22"/>
        </w:rPr>
        <w:t xml:space="preserve">, “South Korea’s Moon Vows to Rev Up Jobs and Rein in </w:t>
      </w:r>
      <w:r w:rsidR="00E9653F">
        <w:rPr>
          <w:rFonts w:asciiTheme="minorHAnsi" w:hAnsiTheme="minorHAnsi"/>
          <w:sz w:val="22"/>
          <w:szCs w:val="22"/>
        </w:rPr>
        <w:t>‘</w:t>
      </w:r>
      <w:r w:rsidR="00B178FB" w:rsidRPr="007664ED">
        <w:rPr>
          <w:rFonts w:asciiTheme="minorHAnsi" w:hAnsiTheme="minorHAnsi"/>
          <w:sz w:val="22"/>
          <w:szCs w:val="22"/>
        </w:rPr>
        <w:t>Chae</w:t>
      </w:r>
      <w:r w:rsidR="008B3CAA" w:rsidRPr="007664ED">
        <w:rPr>
          <w:rFonts w:asciiTheme="minorHAnsi" w:hAnsiTheme="minorHAnsi"/>
          <w:sz w:val="22"/>
          <w:szCs w:val="22"/>
        </w:rPr>
        <w:t>bol</w:t>
      </w:r>
      <w:r w:rsidR="00E9653F">
        <w:rPr>
          <w:rFonts w:asciiTheme="minorHAnsi" w:hAnsiTheme="minorHAnsi"/>
          <w:sz w:val="22"/>
          <w:szCs w:val="22"/>
        </w:rPr>
        <w:t>’</w:t>
      </w:r>
      <w:r w:rsidR="008B3CAA" w:rsidRPr="007664ED">
        <w:rPr>
          <w:rFonts w:asciiTheme="minorHAnsi" w:hAnsiTheme="minorHAnsi"/>
          <w:sz w:val="22"/>
          <w:szCs w:val="22"/>
        </w:rPr>
        <w:t>.”</w:t>
      </w:r>
      <w:r w:rsidR="00984E45" w:rsidRPr="007664ED">
        <w:rPr>
          <w:rFonts w:asciiTheme="minorHAnsi" w:hAnsiTheme="minorHAnsi"/>
          <w:sz w:val="22"/>
          <w:szCs w:val="22"/>
        </w:rPr>
        <w:t xml:space="preserve"> </w:t>
      </w:r>
      <w:r w:rsidR="008B3CAA" w:rsidRPr="007664ED">
        <w:rPr>
          <w:rFonts w:asciiTheme="minorHAnsi" w:hAnsiTheme="minorHAnsi"/>
          <w:sz w:val="22"/>
          <w:szCs w:val="22"/>
        </w:rPr>
        <w:t xml:space="preserve">The article examines how </w:t>
      </w:r>
      <w:r w:rsidR="007B7561">
        <w:rPr>
          <w:rFonts w:asciiTheme="minorHAnsi" w:hAnsiTheme="minorHAnsi"/>
          <w:sz w:val="22"/>
          <w:szCs w:val="22"/>
        </w:rPr>
        <w:t xml:space="preserve">South Korea’s new president, </w:t>
      </w:r>
      <w:r w:rsidR="008B3CAA" w:rsidRPr="007664ED">
        <w:rPr>
          <w:rFonts w:asciiTheme="minorHAnsi" w:hAnsiTheme="minorHAnsi"/>
          <w:sz w:val="22"/>
          <w:szCs w:val="22"/>
        </w:rPr>
        <w:t xml:space="preserve">Moon Jae-in, will attempt to limit the power of the </w:t>
      </w:r>
      <w:r w:rsidR="00AF7DA9" w:rsidRPr="007664ED">
        <w:rPr>
          <w:rFonts w:asciiTheme="minorHAnsi" w:hAnsiTheme="minorHAnsi"/>
          <w:sz w:val="22"/>
          <w:szCs w:val="22"/>
        </w:rPr>
        <w:t>c</w:t>
      </w:r>
      <w:r w:rsidR="008B3CAA" w:rsidRPr="007664ED">
        <w:rPr>
          <w:rFonts w:asciiTheme="minorHAnsi" w:hAnsiTheme="minorHAnsi"/>
          <w:sz w:val="22"/>
          <w:szCs w:val="22"/>
        </w:rPr>
        <w:t>haebol and instead focus on small and medium size business</w:t>
      </w:r>
      <w:r w:rsidR="00AF7DA9" w:rsidRPr="007664ED">
        <w:rPr>
          <w:rFonts w:asciiTheme="minorHAnsi" w:hAnsiTheme="minorHAnsi"/>
          <w:sz w:val="22"/>
          <w:szCs w:val="22"/>
        </w:rPr>
        <w:t>es</w:t>
      </w:r>
      <w:r w:rsidR="008B3CAA" w:rsidRPr="007664ED">
        <w:rPr>
          <w:rFonts w:asciiTheme="minorHAnsi" w:hAnsiTheme="minorHAnsi"/>
          <w:sz w:val="22"/>
          <w:szCs w:val="22"/>
        </w:rPr>
        <w:t xml:space="preserve"> for capit</w:t>
      </w:r>
      <w:r w:rsidR="00AF7DA9" w:rsidRPr="007664ED">
        <w:rPr>
          <w:rFonts w:asciiTheme="minorHAnsi" w:hAnsiTheme="minorHAnsi"/>
          <w:sz w:val="22"/>
          <w:szCs w:val="22"/>
        </w:rPr>
        <w:t>a</w:t>
      </w:r>
      <w:r w:rsidR="008B3CAA" w:rsidRPr="007664ED">
        <w:rPr>
          <w:rFonts w:asciiTheme="minorHAnsi" w:hAnsiTheme="minorHAnsi"/>
          <w:sz w:val="22"/>
          <w:szCs w:val="22"/>
        </w:rPr>
        <w:t>l investment.</w:t>
      </w:r>
      <w:r w:rsidR="00984E45" w:rsidRPr="007664ED">
        <w:rPr>
          <w:rFonts w:asciiTheme="minorHAnsi" w:hAnsiTheme="minorHAnsi"/>
          <w:sz w:val="22"/>
          <w:szCs w:val="22"/>
        </w:rPr>
        <w:t xml:space="preserve"> </w:t>
      </w:r>
      <w:r w:rsidR="007B7561">
        <w:rPr>
          <w:rFonts w:asciiTheme="minorHAnsi" w:hAnsiTheme="minorHAnsi"/>
          <w:sz w:val="22"/>
          <w:szCs w:val="22"/>
        </w:rPr>
        <w:t xml:space="preserve">Featured </w:t>
      </w:r>
      <w:r w:rsidR="008B3CAA" w:rsidRPr="007664ED">
        <w:rPr>
          <w:rFonts w:asciiTheme="minorHAnsi" w:hAnsiTheme="minorHAnsi"/>
          <w:sz w:val="22"/>
          <w:szCs w:val="22"/>
        </w:rPr>
        <w:t xml:space="preserve">Source F is a clip from </w:t>
      </w:r>
      <w:r w:rsidR="007B7561">
        <w:rPr>
          <w:rFonts w:asciiTheme="minorHAnsi" w:hAnsiTheme="minorHAnsi"/>
          <w:sz w:val="22"/>
          <w:szCs w:val="22"/>
        </w:rPr>
        <w:t xml:space="preserve">“The Legacy,” a </w:t>
      </w:r>
      <w:r w:rsidR="008B3CAA" w:rsidRPr="007664ED">
        <w:rPr>
          <w:rFonts w:asciiTheme="minorHAnsi" w:hAnsiTheme="minorHAnsi"/>
          <w:sz w:val="22"/>
          <w:szCs w:val="22"/>
        </w:rPr>
        <w:t>documentary</w:t>
      </w:r>
      <w:r w:rsidR="007B7561">
        <w:rPr>
          <w:rFonts w:asciiTheme="minorHAnsi" w:hAnsiTheme="minorHAnsi"/>
          <w:sz w:val="22"/>
          <w:szCs w:val="22"/>
        </w:rPr>
        <w:t xml:space="preserve"> </w:t>
      </w:r>
      <w:r w:rsidR="008B3CAA" w:rsidRPr="007664ED">
        <w:rPr>
          <w:rFonts w:asciiTheme="minorHAnsi" w:hAnsiTheme="minorHAnsi"/>
          <w:sz w:val="22"/>
          <w:szCs w:val="22"/>
        </w:rPr>
        <w:t>from the Korean War Legacy Project.</w:t>
      </w:r>
      <w:r w:rsidR="00984E45" w:rsidRPr="007664ED">
        <w:rPr>
          <w:rFonts w:asciiTheme="minorHAnsi" w:hAnsiTheme="minorHAnsi"/>
          <w:sz w:val="22"/>
          <w:szCs w:val="22"/>
        </w:rPr>
        <w:t xml:space="preserve"> </w:t>
      </w:r>
      <w:r w:rsidR="007B7561">
        <w:rPr>
          <w:rFonts w:asciiTheme="minorHAnsi" w:hAnsiTheme="minorHAnsi"/>
          <w:sz w:val="22"/>
          <w:szCs w:val="22"/>
        </w:rPr>
        <w:t>Minutes</w:t>
      </w:r>
      <w:r w:rsidR="008B3CAA" w:rsidRPr="007664ED">
        <w:rPr>
          <w:rFonts w:asciiTheme="minorHAnsi" w:hAnsiTheme="minorHAnsi"/>
          <w:sz w:val="22"/>
          <w:szCs w:val="22"/>
        </w:rPr>
        <w:t xml:space="preserve"> 23:05 to 25:55</w:t>
      </w:r>
      <w:r w:rsidR="007B7561">
        <w:rPr>
          <w:rFonts w:asciiTheme="minorHAnsi" w:hAnsiTheme="minorHAnsi"/>
          <w:sz w:val="22"/>
          <w:szCs w:val="22"/>
        </w:rPr>
        <w:t xml:space="preserve"> of the video</w:t>
      </w:r>
      <w:r w:rsidR="008B3CAA" w:rsidRPr="007664ED">
        <w:rPr>
          <w:rFonts w:asciiTheme="minorHAnsi" w:hAnsiTheme="minorHAnsi"/>
          <w:sz w:val="22"/>
          <w:szCs w:val="22"/>
        </w:rPr>
        <w:t xml:space="preserve"> feature Dr. Jongwoo Han explaining the rise of the South Korean economy after the Korean War.</w:t>
      </w:r>
      <w:r w:rsidR="00984E45" w:rsidRPr="007664ED">
        <w:rPr>
          <w:rFonts w:asciiTheme="minorHAnsi" w:hAnsiTheme="minorHAnsi"/>
          <w:sz w:val="22"/>
          <w:szCs w:val="22"/>
        </w:rPr>
        <w:t xml:space="preserve"> </w:t>
      </w:r>
    </w:p>
    <w:tbl>
      <w:tblPr>
        <w:tblStyle w:val="TableGrid"/>
        <w:tblW w:w="0" w:type="auto"/>
        <w:tblInd w:w="108" w:type="dxa"/>
        <w:tblLook w:val="04A0" w:firstRow="1" w:lastRow="0" w:firstColumn="1" w:lastColumn="0" w:noHBand="0" w:noVBand="1"/>
      </w:tblPr>
      <w:tblGrid>
        <w:gridCol w:w="10800"/>
      </w:tblGrid>
      <w:tr w:rsidR="00895392" w14:paraId="79A79961" w14:textId="77777777" w:rsidTr="008064F7">
        <w:trPr>
          <w:trHeight w:val="72"/>
        </w:trPr>
        <w:tc>
          <w:tcPr>
            <w:tcW w:w="10800" w:type="dxa"/>
            <w:shd w:val="clear" w:color="auto" w:fill="003366"/>
          </w:tcPr>
          <w:p w14:paraId="0F98F2CF" w14:textId="77777777" w:rsidR="00895392" w:rsidRPr="00235708" w:rsidRDefault="00895392" w:rsidP="008064F7">
            <w:pPr>
              <w:pStyle w:val="Heading1"/>
              <w:outlineLvl w:val="0"/>
              <w:rPr>
                <w:b/>
              </w:rPr>
            </w:pPr>
            <w:r w:rsidRPr="00235708">
              <w:lastRenderedPageBreak/>
              <w:t>Summative Performance Task</w:t>
            </w:r>
          </w:p>
        </w:tc>
      </w:tr>
    </w:tbl>
    <w:p w14:paraId="2DB4288F" w14:textId="77777777" w:rsidR="00895392" w:rsidRDefault="00895392" w:rsidP="00895392">
      <w:pPr>
        <w:rPr>
          <w:rFonts w:eastAsia="Georgia" w:cs="Georgia"/>
        </w:rPr>
      </w:pPr>
    </w:p>
    <w:p w14:paraId="7384B569" w14:textId="77777777" w:rsidR="00B82218" w:rsidRPr="007664ED" w:rsidRDefault="00672237" w:rsidP="007664ED">
      <w:pPr>
        <w:pStyle w:val="Normal1"/>
        <w:spacing w:before="120" w:after="120" w:line="276" w:lineRule="auto"/>
        <w:contextualSpacing/>
        <w:rPr>
          <w:rFonts w:asciiTheme="minorHAnsi" w:hAnsiTheme="minorHAnsi"/>
          <w:sz w:val="22"/>
          <w:szCs w:val="22"/>
        </w:rPr>
      </w:pPr>
      <w:r w:rsidRPr="007664ED">
        <w:rPr>
          <w:rFonts w:asciiTheme="minorHAnsi" w:eastAsia="Georgia" w:hAnsiTheme="minorHAnsi" w:cs="Georgia"/>
          <w:sz w:val="22"/>
          <w:szCs w:val="22"/>
        </w:rPr>
        <w:t>In this task, students construct an evidence-based argument responding to the prompt, “</w:t>
      </w:r>
      <w:r w:rsidR="004136AA" w:rsidRPr="007664ED">
        <w:rPr>
          <w:rFonts w:asciiTheme="minorHAnsi" w:eastAsia="Georgia" w:hAnsiTheme="minorHAnsi" w:cs="Georgia"/>
          <w:sz w:val="22"/>
          <w:szCs w:val="22"/>
        </w:rPr>
        <w:t>Are conglomerates good for the economy?”</w:t>
      </w:r>
      <w:r w:rsidR="00984E45" w:rsidRPr="007664ED">
        <w:rPr>
          <w:rFonts w:asciiTheme="minorHAnsi" w:eastAsia="Georgia" w:hAnsiTheme="minorHAnsi" w:cs="Georgia"/>
          <w:sz w:val="22"/>
          <w:szCs w:val="22"/>
        </w:rPr>
        <w:t xml:space="preserve"> </w:t>
      </w:r>
      <w:r w:rsidR="004136AA" w:rsidRPr="007664ED">
        <w:rPr>
          <w:rFonts w:asciiTheme="minorHAnsi" w:eastAsia="Georgia" w:hAnsiTheme="minorHAnsi" w:cs="Georgia"/>
          <w:sz w:val="22"/>
          <w:szCs w:val="22"/>
        </w:rPr>
        <w:t>Teachers will</w:t>
      </w:r>
      <w:r w:rsidR="004136AA" w:rsidRPr="007664ED">
        <w:rPr>
          <w:rFonts w:asciiTheme="minorHAnsi" w:hAnsiTheme="minorHAnsi"/>
          <w:sz w:val="22"/>
          <w:szCs w:val="22"/>
        </w:rPr>
        <w:t xml:space="preserve"> </w:t>
      </w:r>
      <w:r w:rsidR="00B82218" w:rsidRPr="007664ED">
        <w:rPr>
          <w:rFonts w:asciiTheme="minorHAnsi" w:hAnsiTheme="minorHAnsi"/>
          <w:sz w:val="22"/>
          <w:szCs w:val="22"/>
        </w:rPr>
        <w:t>want to have students refer back to the graphic organizer they filled out in the inquiry as a way to focus their responses.</w:t>
      </w:r>
      <w:r w:rsidR="00984E45" w:rsidRPr="007664ED">
        <w:rPr>
          <w:rFonts w:asciiTheme="minorHAnsi" w:hAnsiTheme="minorHAnsi"/>
          <w:sz w:val="22"/>
          <w:szCs w:val="22"/>
        </w:rPr>
        <w:t xml:space="preserve"> </w:t>
      </w:r>
      <w:r w:rsidR="00B82218" w:rsidRPr="007664ED">
        <w:rPr>
          <w:rFonts w:asciiTheme="minorHAnsi" w:hAnsiTheme="minorHAnsi"/>
          <w:sz w:val="22"/>
          <w:szCs w:val="22"/>
        </w:rPr>
        <w:t xml:space="preserve">In this focused inquiry, students are asked to develop a claim and counterclaim with evidence </w:t>
      </w:r>
      <w:r w:rsidR="007B7561">
        <w:rPr>
          <w:rFonts w:asciiTheme="minorHAnsi" w:hAnsiTheme="minorHAnsi"/>
          <w:sz w:val="22"/>
          <w:szCs w:val="22"/>
        </w:rPr>
        <w:t xml:space="preserve">from the sources </w:t>
      </w:r>
      <w:r w:rsidR="00B82218" w:rsidRPr="007664ED">
        <w:rPr>
          <w:rFonts w:asciiTheme="minorHAnsi" w:hAnsiTheme="minorHAnsi"/>
          <w:sz w:val="22"/>
          <w:szCs w:val="22"/>
        </w:rPr>
        <w:t>the</w:t>
      </w:r>
      <w:r w:rsidR="007B7561">
        <w:rPr>
          <w:rFonts w:asciiTheme="minorHAnsi" w:hAnsiTheme="minorHAnsi"/>
          <w:sz w:val="22"/>
          <w:szCs w:val="22"/>
        </w:rPr>
        <w:t>y</w:t>
      </w:r>
      <w:r w:rsidR="00B82218" w:rsidRPr="007664ED">
        <w:rPr>
          <w:rFonts w:asciiTheme="minorHAnsi" w:hAnsiTheme="minorHAnsi"/>
          <w:sz w:val="22"/>
          <w:szCs w:val="22"/>
        </w:rPr>
        <w:t xml:space="preserve"> examined during the inquiry.</w:t>
      </w:r>
      <w:r w:rsidR="00984E45" w:rsidRPr="007664ED">
        <w:rPr>
          <w:rFonts w:asciiTheme="minorHAnsi" w:hAnsiTheme="minorHAnsi"/>
          <w:sz w:val="22"/>
          <w:szCs w:val="22"/>
        </w:rPr>
        <w:t xml:space="preserve"> </w:t>
      </w:r>
      <w:r w:rsidR="00B82218" w:rsidRPr="007664ED">
        <w:rPr>
          <w:rFonts w:asciiTheme="minorHAnsi" w:hAnsiTheme="minorHAnsi" w:cs="Cambria"/>
          <w:sz w:val="22"/>
          <w:szCs w:val="22"/>
        </w:rPr>
        <w:t>Students</w:t>
      </w:r>
      <w:r w:rsidR="00B82218" w:rsidRPr="007664ED">
        <w:rPr>
          <w:rFonts w:asciiTheme="minorHAnsi" w:hAnsiTheme="minorHAnsi" w:cs="Times"/>
          <w:sz w:val="22"/>
          <w:szCs w:val="22"/>
        </w:rPr>
        <w:t xml:space="preserve">’ </w:t>
      </w:r>
      <w:r w:rsidR="00B82218" w:rsidRPr="007664ED">
        <w:rPr>
          <w:rFonts w:asciiTheme="minorHAnsi" w:hAnsiTheme="minorHAnsi" w:cs="Cambria"/>
          <w:sz w:val="22"/>
          <w:szCs w:val="22"/>
        </w:rPr>
        <w:t>arguments will vary</w:t>
      </w:r>
      <w:r w:rsidR="007B7561">
        <w:rPr>
          <w:rFonts w:asciiTheme="minorHAnsi" w:hAnsiTheme="minorHAnsi" w:cs="Cambria"/>
          <w:sz w:val="22"/>
          <w:szCs w:val="22"/>
        </w:rPr>
        <w:t>,</w:t>
      </w:r>
      <w:r w:rsidR="00B82218" w:rsidRPr="007664ED">
        <w:rPr>
          <w:rFonts w:asciiTheme="minorHAnsi" w:hAnsiTheme="minorHAnsi" w:cs="Cambria"/>
          <w:sz w:val="22"/>
          <w:szCs w:val="22"/>
        </w:rPr>
        <w:t xml:space="preserve"> but could include any of the following: </w:t>
      </w:r>
    </w:p>
    <w:p w14:paraId="45307794" w14:textId="77777777" w:rsidR="00A94855" w:rsidRPr="007664ED" w:rsidRDefault="002C01B1" w:rsidP="007664ED">
      <w:pPr>
        <w:pStyle w:val="ListParagraph"/>
        <w:widowControl w:val="0"/>
        <w:numPr>
          <w:ilvl w:val="0"/>
          <w:numId w:val="20"/>
        </w:numPr>
        <w:autoSpaceDE w:val="0"/>
        <w:autoSpaceDN w:val="0"/>
        <w:adjustRightInd w:val="0"/>
        <w:spacing w:before="120" w:after="120" w:line="276" w:lineRule="auto"/>
        <w:rPr>
          <w:rFonts w:asciiTheme="minorHAnsi" w:hAnsiTheme="minorHAnsi" w:cs="Times"/>
          <w:szCs w:val="22"/>
        </w:rPr>
      </w:pPr>
      <w:r w:rsidRPr="007664ED">
        <w:rPr>
          <w:rFonts w:asciiTheme="minorHAnsi" w:hAnsiTheme="minorHAnsi" w:cs="Cambria"/>
          <w:szCs w:val="22"/>
        </w:rPr>
        <w:t>Conglomerates are good for the economy.</w:t>
      </w:r>
      <w:r w:rsidR="00984E45" w:rsidRPr="007664ED">
        <w:rPr>
          <w:rFonts w:asciiTheme="minorHAnsi" w:hAnsiTheme="minorHAnsi" w:cs="Cambria"/>
          <w:szCs w:val="22"/>
        </w:rPr>
        <w:t xml:space="preserve"> </w:t>
      </w:r>
      <w:r w:rsidRPr="007664ED">
        <w:rPr>
          <w:rFonts w:asciiTheme="minorHAnsi" w:hAnsiTheme="minorHAnsi" w:cs="Cambria"/>
          <w:szCs w:val="22"/>
        </w:rPr>
        <w:t>Using the Re</w:t>
      </w:r>
      <w:r w:rsidR="00DF3FF2">
        <w:rPr>
          <w:rFonts w:asciiTheme="minorHAnsi" w:hAnsiTheme="minorHAnsi" w:cs="Cambria"/>
          <w:szCs w:val="22"/>
        </w:rPr>
        <w:t>p</w:t>
      </w:r>
      <w:r w:rsidRPr="007664ED">
        <w:rPr>
          <w:rFonts w:asciiTheme="minorHAnsi" w:hAnsiTheme="minorHAnsi" w:cs="Cambria"/>
          <w:szCs w:val="22"/>
        </w:rPr>
        <w:t xml:space="preserve">ublic of Korea as an example, conglomerates known as </w:t>
      </w:r>
      <w:r w:rsidRPr="007664ED">
        <w:rPr>
          <w:rFonts w:asciiTheme="minorHAnsi" w:hAnsiTheme="minorHAnsi" w:cs="Cambria"/>
          <w:i/>
          <w:szCs w:val="22"/>
        </w:rPr>
        <w:t>chaebols</w:t>
      </w:r>
      <w:r w:rsidRPr="007664ED">
        <w:rPr>
          <w:rFonts w:asciiTheme="minorHAnsi" w:hAnsiTheme="minorHAnsi" w:cs="Cambria"/>
          <w:szCs w:val="22"/>
        </w:rPr>
        <w:t xml:space="preserve"> helped bring about the </w:t>
      </w:r>
      <w:r w:rsidR="0020682A">
        <w:rPr>
          <w:rFonts w:asciiTheme="minorHAnsi" w:hAnsiTheme="minorHAnsi" w:cs="Cambria"/>
          <w:szCs w:val="22"/>
        </w:rPr>
        <w:t>“</w:t>
      </w:r>
      <w:r w:rsidRPr="007664ED">
        <w:rPr>
          <w:rFonts w:asciiTheme="minorHAnsi" w:hAnsiTheme="minorHAnsi" w:cs="Cambria"/>
          <w:szCs w:val="22"/>
        </w:rPr>
        <w:t>economic miracle</w:t>
      </w:r>
      <w:r w:rsidR="0020682A">
        <w:rPr>
          <w:rFonts w:asciiTheme="minorHAnsi" w:hAnsiTheme="minorHAnsi" w:cs="Cambria"/>
          <w:szCs w:val="22"/>
        </w:rPr>
        <w:t>”</w:t>
      </w:r>
      <w:r w:rsidRPr="007664ED">
        <w:rPr>
          <w:rFonts w:asciiTheme="minorHAnsi" w:hAnsiTheme="minorHAnsi" w:cs="Cambria"/>
          <w:szCs w:val="22"/>
        </w:rPr>
        <w:t xml:space="preserve"> in the Republic of Korea and continue to </w:t>
      </w:r>
      <w:r w:rsidR="007E6419" w:rsidRPr="007664ED">
        <w:rPr>
          <w:rFonts w:asciiTheme="minorHAnsi" w:hAnsiTheme="minorHAnsi" w:cs="Cambria"/>
          <w:szCs w:val="22"/>
        </w:rPr>
        <w:t>be a large cont</w:t>
      </w:r>
      <w:r w:rsidR="000C1C6E" w:rsidRPr="007664ED">
        <w:rPr>
          <w:rFonts w:asciiTheme="minorHAnsi" w:hAnsiTheme="minorHAnsi" w:cs="Cambria"/>
          <w:szCs w:val="22"/>
        </w:rPr>
        <w:t>r</w:t>
      </w:r>
      <w:r w:rsidR="007E6419" w:rsidRPr="007664ED">
        <w:rPr>
          <w:rFonts w:asciiTheme="minorHAnsi" w:hAnsiTheme="minorHAnsi" w:cs="Cambria"/>
          <w:szCs w:val="22"/>
        </w:rPr>
        <w:t>ibut</w:t>
      </w:r>
      <w:r w:rsidR="000C1C6E" w:rsidRPr="007664ED">
        <w:rPr>
          <w:rFonts w:asciiTheme="minorHAnsi" w:hAnsiTheme="minorHAnsi" w:cs="Cambria"/>
          <w:szCs w:val="22"/>
        </w:rPr>
        <w:t>o</w:t>
      </w:r>
      <w:r w:rsidR="007E6419" w:rsidRPr="007664ED">
        <w:rPr>
          <w:rFonts w:asciiTheme="minorHAnsi" w:hAnsiTheme="minorHAnsi" w:cs="Cambria"/>
          <w:szCs w:val="22"/>
        </w:rPr>
        <w:t>r to the economic health of the country</w:t>
      </w:r>
      <w:r w:rsidRPr="007664ED">
        <w:rPr>
          <w:rFonts w:asciiTheme="minorHAnsi" w:hAnsiTheme="minorHAnsi" w:cs="Cambria"/>
          <w:szCs w:val="22"/>
        </w:rPr>
        <w:t>.</w:t>
      </w:r>
    </w:p>
    <w:p w14:paraId="6F683B1C" w14:textId="77777777" w:rsidR="002C01B1" w:rsidRPr="007664ED" w:rsidRDefault="002C01B1" w:rsidP="007664ED">
      <w:pPr>
        <w:pStyle w:val="ListParagraph"/>
        <w:widowControl w:val="0"/>
        <w:numPr>
          <w:ilvl w:val="0"/>
          <w:numId w:val="20"/>
        </w:numPr>
        <w:autoSpaceDE w:val="0"/>
        <w:autoSpaceDN w:val="0"/>
        <w:adjustRightInd w:val="0"/>
        <w:spacing w:before="120" w:after="120" w:line="276" w:lineRule="auto"/>
        <w:rPr>
          <w:rFonts w:asciiTheme="minorHAnsi" w:hAnsiTheme="minorHAnsi" w:cs="Times"/>
          <w:szCs w:val="22"/>
        </w:rPr>
      </w:pPr>
      <w:r w:rsidRPr="007664ED">
        <w:rPr>
          <w:rFonts w:asciiTheme="minorHAnsi" w:hAnsiTheme="minorHAnsi" w:cs="Cambria"/>
          <w:szCs w:val="22"/>
        </w:rPr>
        <w:t>Conglomerates are not good for the economy.</w:t>
      </w:r>
      <w:r w:rsidR="00984E45" w:rsidRPr="007664ED">
        <w:rPr>
          <w:rFonts w:asciiTheme="minorHAnsi" w:hAnsiTheme="minorHAnsi" w:cs="Cambria"/>
          <w:szCs w:val="22"/>
        </w:rPr>
        <w:t xml:space="preserve"> </w:t>
      </w:r>
      <w:r w:rsidRPr="007664ED">
        <w:rPr>
          <w:rFonts w:asciiTheme="minorHAnsi" w:hAnsiTheme="minorHAnsi" w:cs="Cambria"/>
          <w:szCs w:val="22"/>
        </w:rPr>
        <w:t xml:space="preserve">Using the Republic of Korea as an example, conglomerates known as </w:t>
      </w:r>
      <w:r w:rsidRPr="007664ED">
        <w:rPr>
          <w:rFonts w:asciiTheme="minorHAnsi" w:hAnsiTheme="minorHAnsi" w:cs="Cambria"/>
          <w:i/>
          <w:szCs w:val="22"/>
        </w:rPr>
        <w:t>chaebols</w:t>
      </w:r>
      <w:r w:rsidRPr="007664ED">
        <w:rPr>
          <w:rFonts w:asciiTheme="minorHAnsi" w:hAnsiTheme="minorHAnsi" w:cs="Cambria"/>
          <w:szCs w:val="22"/>
        </w:rPr>
        <w:t xml:space="preserve"> have been propped up as “too big to fail” and </w:t>
      </w:r>
      <w:r w:rsidR="007C1659" w:rsidRPr="007664ED">
        <w:rPr>
          <w:rFonts w:asciiTheme="minorHAnsi" w:hAnsiTheme="minorHAnsi" w:cs="Cambria"/>
          <w:szCs w:val="22"/>
        </w:rPr>
        <w:t>have been found to foster widespread</w:t>
      </w:r>
      <w:r w:rsidR="0020682A">
        <w:rPr>
          <w:rFonts w:asciiTheme="minorHAnsi" w:hAnsiTheme="minorHAnsi" w:cs="Cambria"/>
          <w:szCs w:val="22"/>
        </w:rPr>
        <w:t>,</w:t>
      </w:r>
      <w:r w:rsidR="007C1659" w:rsidRPr="007664ED">
        <w:rPr>
          <w:rFonts w:asciiTheme="minorHAnsi" w:hAnsiTheme="minorHAnsi" w:cs="Cambria"/>
          <w:szCs w:val="22"/>
        </w:rPr>
        <w:t xml:space="preserve"> corrupt business practices</w:t>
      </w:r>
      <w:r w:rsidR="007E6419" w:rsidRPr="007664ED">
        <w:rPr>
          <w:rFonts w:asciiTheme="minorHAnsi" w:hAnsiTheme="minorHAnsi" w:cs="Cambria"/>
          <w:szCs w:val="22"/>
        </w:rPr>
        <w:t xml:space="preserve"> and eliminate the growth of smaller companies</w:t>
      </w:r>
      <w:r w:rsidRPr="007664ED">
        <w:rPr>
          <w:rFonts w:asciiTheme="minorHAnsi" w:hAnsiTheme="minorHAnsi" w:cs="Cambria"/>
          <w:szCs w:val="22"/>
        </w:rPr>
        <w:t>.</w:t>
      </w:r>
    </w:p>
    <w:p w14:paraId="0CB092EB" w14:textId="77777777" w:rsidR="002C01B1" w:rsidRPr="007664ED" w:rsidRDefault="002C01B1" w:rsidP="007664ED">
      <w:pPr>
        <w:pStyle w:val="ListParagraph"/>
        <w:widowControl w:val="0"/>
        <w:numPr>
          <w:ilvl w:val="0"/>
          <w:numId w:val="20"/>
        </w:numPr>
        <w:autoSpaceDE w:val="0"/>
        <w:autoSpaceDN w:val="0"/>
        <w:adjustRightInd w:val="0"/>
        <w:spacing w:before="120" w:after="120" w:line="276" w:lineRule="auto"/>
        <w:rPr>
          <w:rFonts w:asciiTheme="minorHAnsi" w:hAnsiTheme="minorHAnsi" w:cs="Times"/>
          <w:szCs w:val="22"/>
        </w:rPr>
      </w:pPr>
      <w:r w:rsidRPr="007664ED">
        <w:rPr>
          <w:rFonts w:asciiTheme="minorHAnsi" w:hAnsiTheme="minorHAnsi" w:cs="Cambria"/>
          <w:szCs w:val="22"/>
        </w:rPr>
        <w:t>Conglomerates are both good and bad for the economy.</w:t>
      </w:r>
      <w:r w:rsidR="00984E45" w:rsidRPr="007664ED">
        <w:rPr>
          <w:rFonts w:asciiTheme="minorHAnsi" w:hAnsiTheme="minorHAnsi" w:cs="Cambria"/>
          <w:szCs w:val="22"/>
        </w:rPr>
        <w:t xml:space="preserve"> </w:t>
      </w:r>
      <w:r w:rsidRPr="007664ED">
        <w:rPr>
          <w:rFonts w:asciiTheme="minorHAnsi" w:hAnsiTheme="minorHAnsi" w:cs="Cambria"/>
          <w:szCs w:val="22"/>
        </w:rPr>
        <w:t>Using the Republic of Korea as an example</w:t>
      </w:r>
      <w:r w:rsidR="007C1659" w:rsidRPr="007664ED">
        <w:rPr>
          <w:rFonts w:asciiTheme="minorHAnsi" w:hAnsiTheme="minorHAnsi" w:cs="Cambria"/>
          <w:szCs w:val="22"/>
        </w:rPr>
        <w:t xml:space="preserve">, conglomerates known as </w:t>
      </w:r>
      <w:r w:rsidR="007C1659" w:rsidRPr="007664ED">
        <w:rPr>
          <w:rFonts w:asciiTheme="minorHAnsi" w:hAnsiTheme="minorHAnsi" w:cs="Cambria"/>
          <w:i/>
          <w:szCs w:val="22"/>
        </w:rPr>
        <w:t>chaebols</w:t>
      </w:r>
      <w:r w:rsidR="007C1659" w:rsidRPr="007664ED">
        <w:rPr>
          <w:rFonts w:asciiTheme="minorHAnsi" w:hAnsiTheme="minorHAnsi" w:cs="Cambria"/>
          <w:szCs w:val="22"/>
        </w:rPr>
        <w:t xml:space="preserve"> helped to spur the </w:t>
      </w:r>
      <w:r w:rsidR="0020682A">
        <w:rPr>
          <w:rFonts w:asciiTheme="minorHAnsi" w:hAnsiTheme="minorHAnsi" w:cs="Cambria"/>
          <w:szCs w:val="22"/>
        </w:rPr>
        <w:t>“</w:t>
      </w:r>
      <w:r w:rsidR="007C1659" w:rsidRPr="007664ED">
        <w:rPr>
          <w:rFonts w:asciiTheme="minorHAnsi" w:hAnsiTheme="minorHAnsi" w:cs="Cambria"/>
          <w:szCs w:val="22"/>
        </w:rPr>
        <w:t>economic miracle</w:t>
      </w:r>
      <w:r w:rsidR="0020682A">
        <w:rPr>
          <w:rFonts w:asciiTheme="minorHAnsi" w:hAnsiTheme="minorHAnsi" w:cs="Cambria"/>
          <w:szCs w:val="22"/>
        </w:rPr>
        <w:t>”</w:t>
      </w:r>
      <w:r w:rsidR="007C1659" w:rsidRPr="007664ED">
        <w:rPr>
          <w:rFonts w:asciiTheme="minorHAnsi" w:hAnsiTheme="minorHAnsi" w:cs="Cambria"/>
          <w:szCs w:val="22"/>
        </w:rPr>
        <w:t xml:space="preserve"> in the Republic of Korea, but </w:t>
      </w:r>
      <w:r w:rsidR="0020682A">
        <w:rPr>
          <w:rFonts w:asciiTheme="minorHAnsi" w:hAnsiTheme="minorHAnsi" w:cs="Cambria"/>
          <w:szCs w:val="22"/>
        </w:rPr>
        <w:t xml:space="preserve">have </w:t>
      </w:r>
      <w:r w:rsidR="007C1659" w:rsidRPr="007664ED">
        <w:rPr>
          <w:rFonts w:asciiTheme="minorHAnsi" w:hAnsiTheme="minorHAnsi" w:cs="Cambria"/>
          <w:szCs w:val="22"/>
        </w:rPr>
        <w:t xml:space="preserve">also </w:t>
      </w:r>
      <w:r w:rsidR="0020682A">
        <w:rPr>
          <w:rFonts w:asciiTheme="minorHAnsi" w:hAnsiTheme="minorHAnsi" w:cs="Cambria"/>
          <w:szCs w:val="22"/>
        </w:rPr>
        <w:t>fostered</w:t>
      </w:r>
      <w:r w:rsidR="007E6419" w:rsidRPr="007664ED">
        <w:rPr>
          <w:rFonts w:asciiTheme="minorHAnsi" w:hAnsiTheme="minorHAnsi" w:cs="Cambria"/>
          <w:szCs w:val="22"/>
        </w:rPr>
        <w:t xml:space="preserve"> </w:t>
      </w:r>
      <w:r w:rsidR="007C1659" w:rsidRPr="007664ED">
        <w:rPr>
          <w:rFonts w:asciiTheme="minorHAnsi" w:hAnsiTheme="minorHAnsi" w:cs="Cambria"/>
          <w:szCs w:val="22"/>
        </w:rPr>
        <w:t xml:space="preserve">corrupt business </w:t>
      </w:r>
      <w:r w:rsidR="00CB224C" w:rsidRPr="007664ED">
        <w:rPr>
          <w:rFonts w:asciiTheme="minorHAnsi" w:hAnsiTheme="minorHAnsi" w:cs="Cambria"/>
          <w:szCs w:val="22"/>
        </w:rPr>
        <w:t>practices and halt</w:t>
      </w:r>
      <w:r w:rsidR="0020682A">
        <w:rPr>
          <w:rFonts w:asciiTheme="minorHAnsi" w:hAnsiTheme="minorHAnsi" w:cs="Cambria"/>
          <w:szCs w:val="22"/>
        </w:rPr>
        <w:t>ed</w:t>
      </w:r>
      <w:r w:rsidR="00CB224C" w:rsidRPr="007664ED">
        <w:rPr>
          <w:rFonts w:asciiTheme="minorHAnsi" w:hAnsiTheme="minorHAnsi" w:cs="Cambria"/>
          <w:szCs w:val="22"/>
        </w:rPr>
        <w:t xml:space="preserve"> innovation by smaller companies</w:t>
      </w:r>
      <w:r w:rsidR="007C1659" w:rsidRPr="007664ED">
        <w:rPr>
          <w:rFonts w:asciiTheme="minorHAnsi" w:hAnsiTheme="minorHAnsi" w:cs="Cambria"/>
          <w:szCs w:val="22"/>
        </w:rPr>
        <w:t>.</w:t>
      </w:r>
    </w:p>
    <w:p w14:paraId="6D00EAA7" w14:textId="77777777" w:rsidR="00672237" w:rsidRPr="007664ED" w:rsidRDefault="00672237" w:rsidP="007664ED">
      <w:pPr>
        <w:spacing w:before="120" w:after="120" w:line="276" w:lineRule="auto"/>
        <w:contextualSpacing/>
        <w:rPr>
          <w:rFonts w:asciiTheme="minorHAnsi" w:hAnsiTheme="minorHAnsi"/>
          <w:sz w:val="22"/>
          <w:szCs w:val="22"/>
        </w:rPr>
      </w:pPr>
      <w:r w:rsidRPr="007664ED">
        <w:rPr>
          <w:rFonts w:asciiTheme="minorHAnsi" w:hAnsiTheme="minorHAnsi"/>
          <w:sz w:val="22"/>
          <w:szCs w:val="22"/>
        </w:rPr>
        <w:t>Students could exten</w:t>
      </w:r>
      <w:r w:rsidR="000C1C6E" w:rsidRPr="007664ED">
        <w:rPr>
          <w:rFonts w:asciiTheme="minorHAnsi" w:hAnsiTheme="minorHAnsi"/>
          <w:sz w:val="22"/>
          <w:szCs w:val="22"/>
        </w:rPr>
        <w:t>d</w:t>
      </w:r>
      <w:r w:rsidRPr="007664ED">
        <w:rPr>
          <w:rFonts w:asciiTheme="minorHAnsi" w:hAnsiTheme="minorHAnsi"/>
          <w:sz w:val="22"/>
          <w:szCs w:val="22"/>
        </w:rPr>
        <w:t xml:space="preserve"> these arguments by researching the impa</w:t>
      </w:r>
      <w:r w:rsidR="000C1C6E" w:rsidRPr="007664ED">
        <w:rPr>
          <w:rFonts w:asciiTheme="minorHAnsi" w:hAnsiTheme="minorHAnsi"/>
          <w:sz w:val="22"/>
          <w:szCs w:val="22"/>
        </w:rPr>
        <w:t>c</w:t>
      </w:r>
      <w:r w:rsidRPr="007664ED">
        <w:rPr>
          <w:rFonts w:asciiTheme="minorHAnsi" w:hAnsiTheme="minorHAnsi"/>
          <w:sz w:val="22"/>
          <w:szCs w:val="22"/>
        </w:rPr>
        <w:t xml:space="preserve">t of </w:t>
      </w:r>
      <w:r w:rsidR="000C1C6E" w:rsidRPr="007664ED">
        <w:rPr>
          <w:rFonts w:asciiTheme="minorHAnsi" w:hAnsiTheme="minorHAnsi"/>
          <w:sz w:val="22"/>
          <w:szCs w:val="22"/>
        </w:rPr>
        <w:t>c</w:t>
      </w:r>
      <w:r w:rsidRPr="007664ED">
        <w:rPr>
          <w:rFonts w:asciiTheme="minorHAnsi" w:hAnsiTheme="minorHAnsi"/>
          <w:sz w:val="22"/>
          <w:szCs w:val="22"/>
        </w:rPr>
        <w:t xml:space="preserve">haebols on the </w:t>
      </w:r>
      <w:r w:rsidRPr="007664ED">
        <w:rPr>
          <w:rFonts w:asciiTheme="minorHAnsi" w:hAnsiTheme="minorHAnsi"/>
          <w:i/>
          <w:sz w:val="22"/>
          <w:szCs w:val="22"/>
        </w:rPr>
        <w:t>global</w:t>
      </w:r>
      <w:r w:rsidRPr="007664ED">
        <w:rPr>
          <w:rFonts w:asciiTheme="minorHAnsi" w:hAnsiTheme="minorHAnsi"/>
          <w:sz w:val="22"/>
          <w:szCs w:val="22"/>
        </w:rPr>
        <w:t xml:space="preserve"> economy in order to more clear</w:t>
      </w:r>
      <w:r w:rsidR="000C1C6E" w:rsidRPr="007664ED">
        <w:rPr>
          <w:rFonts w:asciiTheme="minorHAnsi" w:hAnsiTheme="minorHAnsi"/>
          <w:sz w:val="22"/>
          <w:szCs w:val="22"/>
        </w:rPr>
        <w:t>l</w:t>
      </w:r>
      <w:r w:rsidRPr="007664ED">
        <w:rPr>
          <w:rFonts w:asciiTheme="minorHAnsi" w:hAnsiTheme="minorHAnsi"/>
          <w:sz w:val="22"/>
          <w:szCs w:val="22"/>
        </w:rPr>
        <w:t xml:space="preserve">y articulate, revise, or strengthen </w:t>
      </w:r>
      <w:r w:rsidR="000C1C6E" w:rsidRPr="007664ED">
        <w:rPr>
          <w:rFonts w:asciiTheme="minorHAnsi" w:hAnsiTheme="minorHAnsi"/>
          <w:sz w:val="22"/>
          <w:szCs w:val="22"/>
        </w:rPr>
        <w:t>their</w:t>
      </w:r>
      <w:r w:rsidRPr="007664ED">
        <w:rPr>
          <w:rFonts w:asciiTheme="minorHAnsi" w:hAnsiTheme="minorHAnsi"/>
          <w:sz w:val="22"/>
          <w:szCs w:val="22"/>
        </w:rPr>
        <w:t xml:space="preserve"> argument</w:t>
      </w:r>
      <w:r w:rsidR="000C1C6E" w:rsidRPr="007664ED">
        <w:rPr>
          <w:rFonts w:asciiTheme="minorHAnsi" w:hAnsiTheme="minorHAnsi"/>
          <w:sz w:val="22"/>
          <w:szCs w:val="22"/>
        </w:rPr>
        <w:t>s</w:t>
      </w:r>
      <w:r w:rsidRPr="007664ED">
        <w:rPr>
          <w:rFonts w:asciiTheme="minorHAnsi" w:hAnsiTheme="minorHAnsi"/>
          <w:sz w:val="22"/>
          <w:szCs w:val="22"/>
        </w:rPr>
        <w:t>.</w:t>
      </w:r>
      <w:r w:rsidR="00984E45" w:rsidRPr="007664ED">
        <w:rPr>
          <w:rFonts w:asciiTheme="minorHAnsi" w:hAnsiTheme="minorHAnsi"/>
          <w:sz w:val="22"/>
          <w:szCs w:val="22"/>
        </w:rPr>
        <w:t xml:space="preserve"> </w:t>
      </w:r>
    </w:p>
    <w:p w14:paraId="57370C17" w14:textId="77777777" w:rsidR="00B82218" w:rsidRDefault="00B82218" w:rsidP="00895392">
      <w:pPr>
        <w:rPr>
          <w:rFonts w:asciiTheme="majorHAnsi" w:hAnsiTheme="majorHAnsi"/>
          <w:highlight w:val="yellow"/>
        </w:rPr>
      </w:pPr>
    </w:p>
    <w:p w14:paraId="75D7BF45" w14:textId="77777777" w:rsidR="00755343" w:rsidRDefault="00755343">
      <w:pPr>
        <w:rPr>
          <w:rFonts w:asciiTheme="majorHAnsi" w:hAnsiTheme="majorHAnsi"/>
        </w:rPr>
      </w:pPr>
      <w:r>
        <w:rPr>
          <w:rFonts w:asciiTheme="majorHAnsi" w:hAnsiTheme="majorHAnsi"/>
        </w:rPr>
        <w:br w:type="page"/>
      </w:r>
    </w:p>
    <w:tbl>
      <w:tblPr>
        <w:tblStyle w:val="TableGrid"/>
        <w:tblpPr w:leftFromText="180" w:rightFromText="180" w:vertAnchor="text" w:horzAnchor="page" w:tblpX="829" w:tblpY="-67"/>
        <w:tblW w:w="10667" w:type="dxa"/>
        <w:tblLook w:val="04A0" w:firstRow="1" w:lastRow="0" w:firstColumn="1" w:lastColumn="0" w:noHBand="0" w:noVBand="1"/>
      </w:tblPr>
      <w:tblGrid>
        <w:gridCol w:w="1693"/>
        <w:gridCol w:w="8974"/>
      </w:tblGrid>
      <w:tr w:rsidR="00755343" w:rsidRPr="00747A05" w14:paraId="3759EC9B" w14:textId="77777777" w:rsidTr="00584906">
        <w:trPr>
          <w:trHeight w:val="68"/>
        </w:trPr>
        <w:tc>
          <w:tcPr>
            <w:tcW w:w="10667" w:type="dxa"/>
            <w:gridSpan w:val="2"/>
            <w:shd w:val="clear" w:color="auto" w:fill="003366"/>
          </w:tcPr>
          <w:p w14:paraId="70D1B000" w14:textId="77777777" w:rsidR="00755343" w:rsidRPr="00747A05" w:rsidRDefault="00755343" w:rsidP="00821448">
            <w:pPr>
              <w:pStyle w:val="Heading1"/>
              <w:outlineLvl w:val="0"/>
              <w:rPr>
                <w:b/>
              </w:rPr>
            </w:pPr>
            <w:r>
              <w:lastRenderedPageBreak/>
              <w:t>Staging</w:t>
            </w:r>
            <w:r w:rsidRPr="00747A05">
              <w:t xml:space="preserve"> </w:t>
            </w:r>
            <w:r w:rsidR="007249C8">
              <w:t>the Compelling Question</w:t>
            </w:r>
          </w:p>
        </w:tc>
      </w:tr>
      <w:tr w:rsidR="00755343" w:rsidRPr="00CB15F5" w14:paraId="460A43A4" w14:textId="77777777" w:rsidTr="00584906">
        <w:trPr>
          <w:trHeight w:val="502"/>
        </w:trPr>
        <w:tc>
          <w:tcPr>
            <w:tcW w:w="1693" w:type="dxa"/>
            <w:vAlign w:val="center"/>
          </w:tcPr>
          <w:p w14:paraId="0FD6D2D9" w14:textId="77777777" w:rsidR="00755343" w:rsidRPr="007664ED" w:rsidRDefault="00755343" w:rsidP="00821448">
            <w:pPr>
              <w:pStyle w:val="TableHead"/>
              <w:keepNext/>
              <w:keepLines/>
              <w:outlineLvl w:val="4"/>
              <w:rPr>
                <w:sz w:val="21"/>
                <w:szCs w:val="21"/>
              </w:rPr>
            </w:pPr>
            <w:r w:rsidRPr="007664ED">
              <w:rPr>
                <w:sz w:val="21"/>
                <w:szCs w:val="21"/>
              </w:rPr>
              <w:t xml:space="preserve">Featured Source </w:t>
            </w:r>
          </w:p>
        </w:tc>
        <w:tc>
          <w:tcPr>
            <w:tcW w:w="8974" w:type="dxa"/>
          </w:tcPr>
          <w:p w14:paraId="3F638ED2" w14:textId="77777777" w:rsidR="00755343" w:rsidRPr="007664ED" w:rsidRDefault="00755343" w:rsidP="00821448">
            <w:pPr>
              <w:spacing w:line="276" w:lineRule="auto"/>
              <w:rPr>
                <w:rFonts w:asciiTheme="majorHAnsi" w:hAnsiTheme="majorHAnsi" w:cstheme="majorHAnsi"/>
                <w:szCs w:val="20"/>
              </w:rPr>
            </w:pPr>
            <w:r w:rsidRPr="002A5E72">
              <w:rPr>
                <w:rFonts w:asciiTheme="majorHAnsi" w:hAnsiTheme="majorHAnsi" w:cstheme="majorHAnsi"/>
                <w:szCs w:val="20"/>
              </w:rPr>
              <w:t>Line grap</w:t>
            </w:r>
            <w:r w:rsidR="00B3164C">
              <w:rPr>
                <w:rFonts w:asciiTheme="majorHAnsi" w:hAnsiTheme="majorHAnsi" w:cstheme="majorHAnsi"/>
                <w:szCs w:val="20"/>
              </w:rPr>
              <w:t xml:space="preserve">h, </w:t>
            </w:r>
            <w:r w:rsidR="00E9653F" w:rsidRPr="00E11371">
              <w:rPr>
                <w:rFonts w:asciiTheme="majorHAnsi" w:hAnsiTheme="majorHAnsi" w:cstheme="majorHAnsi"/>
                <w:szCs w:val="20"/>
              </w:rPr>
              <w:t xml:space="preserve">South Korea’s </w:t>
            </w:r>
            <w:r w:rsidR="00E9653F" w:rsidRPr="007664ED">
              <w:rPr>
                <w:rFonts w:asciiTheme="majorHAnsi" w:hAnsiTheme="majorHAnsi" w:cstheme="majorHAnsi"/>
                <w:szCs w:val="20"/>
              </w:rPr>
              <w:t>Gross Domestic Product (GDP)</w:t>
            </w:r>
            <w:r w:rsidRPr="007664ED">
              <w:rPr>
                <w:rFonts w:asciiTheme="majorHAnsi" w:hAnsiTheme="majorHAnsi" w:cstheme="majorHAnsi"/>
                <w:szCs w:val="20"/>
              </w:rPr>
              <w:t xml:space="preserve"> per capita</w:t>
            </w:r>
            <w:r w:rsidR="00E9653F" w:rsidRPr="007664ED">
              <w:rPr>
                <w:rFonts w:asciiTheme="majorHAnsi" w:hAnsiTheme="majorHAnsi" w:cstheme="majorHAnsi"/>
                <w:szCs w:val="20"/>
              </w:rPr>
              <w:t xml:space="preserve">, </w:t>
            </w:r>
            <w:r w:rsidRPr="007664ED">
              <w:rPr>
                <w:rFonts w:asciiTheme="majorHAnsi" w:hAnsiTheme="majorHAnsi" w:cstheme="majorHAnsi"/>
                <w:szCs w:val="20"/>
              </w:rPr>
              <w:t>1960</w:t>
            </w:r>
            <w:r w:rsidR="00B3164C">
              <w:rPr>
                <w:rFonts w:asciiTheme="majorHAnsi" w:hAnsiTheme="majorHAnsi" w:cstheme="majorHAnsi"/>
                <w:szCs w:val="20"/>
              </w:rPr>
              <w:t xml:space="preserve"> to </w:t>
            </w:r>
            <w:r w:rsidRPr="00E11371">
              <w:rPr>
                <w:rFonts w:asciiTheme="majorHAnsi" w:hAnsiTheme="majorHAnsi" w:cstheme="majorHAnsi"/>
                <w:szCs w:val="20"/>
              </w:rPr>
              <w:t xml:space="preserve">present, </w:t>
            </w:r>
            <w:r w:rsidR="00E9653F" w:rsidRPr="007664ED">
              <w:rPr>
                <w:rFonts w:asciiTheme="majorHAnsi" w:hAnsiTheme="majorHAnsi" w:cstheme="majorHAnsi"/>
                <w:szCs w:val="20"/>
              </w:rPr>
              <w:t>according to World Bank data, excerpted from</w:t>
            </w:r>
            <w:r w:rsidR="007249C8">
              <w:rPr>
                <w:rStyle w:val="CommentReference"/>
                <w:rFonts w:eastAsia="Times New Roman"/>
                <w:color w:val="000000"/>
              </w:rPr>
              <w:t xml:space="preserve"> </w:t>
            </w:r>
            <w:r w:rsidR="00B3164C" w:rsidRPr="007664ED">
              <w:rPr>
                <w:rFonts w:asciiTheme="majorHAnsi" w:hAnsiTheme="majorHAnsi" w:cstheme="majorHAnsi"/>
                <w:szCs w:val="20"/>
              </w:rPr>
              <w:t>Kim Jaewon, “South Korea’s Moon Vows to Rev Up Jobs and Rein in ‘Chaebol,’” Nikkei Asian Review</w:t>
            </w:r>
            <w:r w:rsidR="00B3164C" w:rsidRPr="007664ED">
              <w:rPr>
                <w:rStyle w:val="CommentReference"/>
                <w:rFonts w:asciiTheme="majorHAnsi" w:hAnsiTheme="majorHAnsi" w:cstheme="majorHAnsi"/>
                <w:color w:val="000000"/>
                <w:sz w:val="20"/>
                <w:szCs w:val="20"/>
              </w:rPr>
              <w:t>, May 18, 2017</w:t>
            </w:r>
          </w:p>
          <w:p w14:paraId="696AECC5" w14:textId="77777777" w:rsidR="00755343" w:rsidRPr="00CB15F5" w:rsidRDefault="00755343" w:rsidP="00821448"/>
        </w:tc>
      </w:tr>
    </w:tbl>
    <w:p w14:paraId="12D1D102" w14:textId="77777777" w:rsidR="00755343" w:rsidRDefault="00755343" w:rsidP="00755343">
      <w:pPr>
        <w:tabs>
          <w:tab w:val="left" w:pos="2840"/>
        </w:tabs>
      </w:pPr>
    </w:p>
    <w:p w14:paraId="164BF8D2" w14:textId="77777777" w:rsidR="0020682A" w:rsidRDefault="00E9653F" w:rsidP="00755343">
      <w:pPr>
        <w:tabs>
          <w:tab w:val="left" w:pos="2840"/>
        </w:tabs>
      </w:pPr>
      <w:r>
        <w:rPr>
          <w:noProof/>
        </w:rPr>
        <w:drawing>
          <wp:anchor distT="0" distB="0" distL="114300" distR="114300" simplePos="0" relativeHeight="251659264" behindDoc="0" locked="0" layoutInCell="1" allowOverlap="1" wp14:anchorId="5CCBC4FB" wp14:editId="1050C780">
            <wp:simplePos x="0" y="0"/>
            <wp:positionH relativeFrom="column">
              <wp:posOffset>104775</wp:posOffset>
            </wp:positionH>
            <wp:positionV relativeFrom="paragraph">
              <wp:posOffset>269875</wp:posOffset>
            </wp:positionV>
            <wp:extent cx="6762750" cy="288861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762750" cy="288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54183" w14:textId="77777777" w:rsidR="00E9653F" w:rsidRDefault="00E9653F" w:rsidP="00755343">
      <w:pPr>
        <w:tabs>
          <w:tab w:val="left" w:pos="2840"/>
        </w:tabs>
        <w:rPr>
          <w:rStyle w:val="Hyperlink"/>
          <w:rFonts w:asciiTheme="majorHAnsi" w:hAnsiTheme="majorHAnsi" w:cs="Georgia"/>
          <w:bCs/>
          <w:sz w:val="24"/>
        </w:rPr>
      </w:pPr>
    </w:p>
    <w:p w14:paraId="27FF4BC2" w14:textId="77777777" w:rsidR="00755343" w:rsidRPr="00584906" w:rsidRDefault="00E9653F" w:rsidP="00755343">
      <w:pPr>
        <w:tabs>
          <w:tab w:val="left" w:pos="2840"/>
        </w:tabs>
        <w:rPr>
          <w:rFonts w:ascii="Calibri" w:hAnsi="Calibri" w:cstheme="majorHAnsi"/>
          <w:sz w:val="18"/>
          <w:szCs w:val="18"/>
        </w:rPr>
      </w:pPr>
      <w:r w:rsidRPr="00584906">
        <w:rPr>
          <w:rFonts w:ascii="Calibri" w:hAnsi="Calibri" w:cstheme="majorHAnsi"/>
          <w:sz w:val="18"/>
          <w:szCs w:val="18"/>
        </w:rPr>
        <w:t xml:space="preserve">Source: </w:t>
      </w:r>
      <w:hyperlink r:id="rId18" w:history="1">
        <w:r w:rsidRPr="00584906">
          <w:rPr>
            <w:rFonts w:ascii="Calibri" w:hAnsi="Calibri" w:cstheme="majorHAnsi"/>
            <w:sz w:val="18"/>
            <w:szCs w:val="18"/>
          </w:rPr>
          <w:t>https://asia.nikkei.com/magazine/20170518/On-the-Cover/South-Korea-s-Moon-vows-to-rev-up-jobs-and-rein-in-chaebol?page=2</w:t>
        </w:r>
      </w:hyperlink>
      <w:r w:rsidR="00755343" w:rsidRPr="00584906">
        <w:rPr>
          <w:rFonts w:ascii="Calibri" w:hAnsi="Calibri" w:cstheme="majorHAnsi"/>
          <w:sz w:val="18"/>
          <w:szCs w:val="18"/>
        </w:rPr>
        <w:t xml:space="preserve"> </w:t>
      </w:r>
    </w:p>
    <w:p w14:paraId="080A0D0C" w14:textId="77777777" w:rsidR="00755343" w:rsidRPr="00584906" w:rsidRDefault="00755343" w:rsidP="00755343">
      <w:pPr>
        <w:tabs>
          <w:tab w:val="left" w:pos="2840"/>
        </w:tabs>
        <w:rPr>
          <w:rFonts w:ascii="Calibri" w:hAnsi="Calibri"/>
        </w:rPr>
      </w:pPr>
    </w:p>
    <w:p w14:paraId="04A34859" w14:textId="77777777" w:rsidR="005F6222" w:rsidRPr="007664ED" w:rsidRDefault="005F6222" w:rsidP="005F6222">
      <w:pPr>
        <w:rPr>
          <w:sz w:val="18"/>
          <w:szCs w:val="18"/>
        </w:rPr>
      </w:pPr>
      <w:r w:rsidRPr="007664ED">
        <w:rPr>
          <w:rFonts w:ascii="Calibri" w:eastAsia="Arial" w:hAnsi="Calibri" w:cs="Arial"/>
          <w:sz w:val="18"/>
          <w:szCs w:val="18"/>
        </w:rPr>
        <w:t>https://creativecommons.org/licenses/by/4.0/</w:t>
      </w:r>
    </w:p>
    <w:p w14:paraId="071B40A6" w14:textId="77777777" w:rsidR="00755343" w:rsidRPr="007664ED" w:rsidRDefault="00755343" w:rsidP="00755343">
      <w:pPr>
        <w:rPr>
          <w:rFonts w:asciiTheme="majorHAnsi" w:hAnsiTheme="majorHAnsi" w:cstheme="majorHAnsi"/>
          <w:sz w:val="18"/>
          <w:szCs w:val="18"/>
        </w:rPr>
      </w:pPr>
      <w:r w:rsidRPr="007664ED">
        <w:rPr>
          <w:rFonts w:asciiTheme="majorHAnsi" w:hAnsiTheme="majorHAnsi" w:cstheme="majorHAnsi"/>
          <w:sz w:val="18"/>
          <w:szCs w:val="18"/>
        </w:rPr>
        <w:br w:type="page"/>
      </w:r>
    </w:p>
    <w:tbl>
      <w:tblPr>
        <w:tblStyle w:val="TableGrid"/>
        <w:tblpPr w:leftFromText="180" w:rightFromText="180" w:vertAnchor="text" w:horzAnchor="page" w:tblpX="1009" w:tblpY="113"/>
        <w:tblW w:w="10908" w:type="dxa"/>
        <w:tblLook w:val="04A0" w:firstRow="1" w:lastRow="0" w:firstColumn="1" w:lastColumn="0" w:noHBand="0" w:noVBand="1"/>
      </w:tblPr>
      <w:tblGrid>
        <w:gridCol w:w="1703"/>
        <w:gridCol w:w="9205"/>
      </w:tblGrid>
      <w:tr w:rsidR="00755343" w:rsidRPr="00747A05" w14:paraId="7CDB61C0" w14:textId="77777777" w:rsidTr="00584906">
        <w:trPr>
          <w:trHeight w:val="72"/>
        </w:trPr>
        <w:tc>
          <w:tcPr>
            <w:tcW w:w="10908" w:type="dxa"/>
            <w:gridSpan w:val="2"/>
            <w:shd w:val="clear" w:color="auto" w:fill="003366"/>
          </w:tcPr>
          <w:p w14:paraId="3B8BCA44" w14:textId="77777777" w:rsidR="00755343" w:rsidRPr="00747A05" w:rsidRDefault="00755343" w:rsidP="00294EFD">
            <w:pPr>
              <w:pStyle w:val="Heading1"/>
              <w:outlineLvl w:val="0"/>
              <w:rPr>
                <w:b/>
              </w:rPr>
            </w:pPr>
            <w:r>
              <w:lastRenderedPageBreak/>
              <w:t>Staging</w:t>
            </w:r>
            <w:r w:rsidRPr="00747A05">
              <w:t xml:space="preserve"> </w:t>
            </w:r>
            <w:r w:rsidR="00082A40">
              <w:t>the Compelling Question</w:t>
            </w:r>
          </w:p>
        </w:tc>
      </w:tr>
      <w:tr w:rsidR="00755343" w:rsidRPr="00CB15F5" w14:paraId="76C28390" w14:textId="77777777" w:rsidTr="00584906">
        <w:trPr>
          <w:trHeight w:val="632"/>
        </w:trPr>
        <w:tc>
          <w:tcPr>
            <w:tcW w:w="1703" w:type="dxa"/>
            <w:vAlign w:val="center"/>
          </w:tcPr>
          <w:p w14:paraId="0741F4CB" w14:textId="77777777" w:rsidR="00755343" w:rsidRPr="007664ED" w:rsidRDefault="00755343" w:rsidP="00294EFD">
            <w:pPr>
              <w:pStyle w:val="TableHead"/>
              <w:spacing w:before="120" w:after="120" w:line="276" w:lineRule="auto"/>
              <w:contextualSpacing/>
              <w:rPr>
                <w:sz w:val="21"/>
                <w:szCs w:val="21"/>
              </w:rPr>
            </w:pPr>
            <w:r w:rsidRPr="007664ED">
              <w:rPr>
                <w:sz w:val="21"/>
                <w:szCs w:val="21"/>
              </w:rPr>
              <w:t xml:space="preserve">Featured Source </w:t>
            </w:r>
          </w:p>
        </w:tc>
        <w:tc>
          <w:tcPr>
            <w:tcW w:w="9205" w:type="dxa"/>
          </w:tcPr>
          <w:p w14:paraId="0858D4E9" w14:textId="77777777" w:rsidR="00082A40" w:rsidRDefault="00082A40" w:rsidP="00294EFD">
            <w:pPr>
              <w:spacing w:before="120" w:after="120" w:line="276" w:lineRule="auto"/>
              <w:contextualSpacing/>
              <w:rPr>
                <w:rFonts w:asciiTheme="majorHAnsi" w:eastAsia="Times New Roman" w:hAnsiTheme="majorHAnsi" w:cstheme="majorHAnsi"/>
                <w:sz w:val="24"/>
                <w:szCs w:val="20"/>
              </w:rPr>
            </w:pPr>
          </w:p>
          <w:p w14:paraId="52EC94DB" w14:textId="77777777" w:rsidR="00755343" w:rsidRPr="007664ED" w:rsidRDefault="00755343" w:rsidP="00294EFD">
            <w:pPr>
              <w:spacing w:before="120" w:after="120" w:line="276" w:lineRule="auto"/>
              <w:contextualSpacing/>
              <w:rPr>
                <w:rFonts w:asciiTheme="majorHAnsi" w:hAnsiTheme="majorHAnsi" w:cstheme="majorHAnsi"/>
                <w:i/>
                <w:szCs w:val="20"/>
              </w:rPr>
            </w:pPr>
            <w:r w:rsidRPr="002A5E72">
              <w:rPr>
                <w:rFonts w:asciiTheme="majorHAnsi" w:hAnsiTheme="majorHAnsi" w:cstheme="majorHAnsi"/>
                <w:szCs w:val="20"/>
              </w:rPr>
              <w:t>Chart</w:t>
            </w:r>
            <w:r w:rsidR="00082A40">
              <w:rPr>
                <w:rFonts w:asciiTheme="majorHAnsi" w:hAnsiTheme="majorHAnsi" w:cstheme="majorHAnsi"/>
                <w:szCs w:val="20"/>
              </w:rPr>
              <w:t xml:space="preserve">, rankings of countries </w:t>
            </w:r>
            <w:r w:rsidRPr="00E11371">
              <w:rPr>
                <w:rFonts w:asciiTheme="majorHAnsi" w:hAnsiTheme="majorHAnsi" w:cstheme="majorHAnsi"/>
                <w:szCs w:val="20"/>
              </w:rPr>
              <w:t>by G</w:t>
            </w:r>
            <w:r w:rsidR="00082A40">
              <w:rPr>
                <w:rFonts w:asciiTheme="majorHAnsi" w:hAnsiTheme="majorHAnsi" w:cstheme="majorHAnsi"/>
                <w:szCs w:val="20"/>
              </w:rPr>
              <w:t>ross Domestic Product, 2016</w:t>
            </w:r>
            <w:r w:rsidRPr="00E11371">
              <w:rPr>
                <w:rFonts w:asciiTheme="majorHAnsi" w:hAnsiTheme="majorHAnsi" w:cstheme="majorHAnsi"/>
                <w:szCs w:val="20"/>
              </w:rPr>
              <w:t xml:space="preserve">, </w:t>
            </w:r>
            <w:r w:rsidRPr="007664ED">
              <w:rPr>
                <w:rFonts w:asciiTheme="majorHAnsi" w:hAnsiTheme="majorHAnsi" w:cstheme="majorHAnsi"/>
                <w:i/>
                <w:szCs w:val="20"/>
              </w:rPr>
              <w:t>World Bank</w:t>
            </w:r>
          </w:p>
          <w:p w14:paraId="591787D3" w14:textId="77777777" w:rsidR="00755343" w:rsidRPr="00CB15F5" w:rsidRDefault="00755343" w:rsidP="00294EFD">
            <w:pPr>
              <w:spacing w:before="120" w:after="120" w:line="276" w:lineRule="auto"/>
              <w:rPr>
                <w:rFonts w:ascii="Times New Roman" w:eastAsia="Times New Roman" w:hAnsi="Times New Roman"/>
                <w:sz w:val="24"/>
              </w:rPr>
            </w:pPr>
          </w:p>
        </w:tc>
      </w:tr>
    </w:tbl>
    <w:p w14:paraId="1F3E2A51" w14:textId="77777777" w:rsidR="00755343" w:rsidRDefault="00755343" w:rsidP="00755343">
      <w:pPr>
        <w:tabs>
          <w:tab w:val="left" w:pos="2840"/>
        </w:tabs>
      </w:pPr>
    </w:p>
    <w:p w14:paraId="2EEA3AC5" w14:textId="77777777" w:rsidR="00082A40" w:rsidRDefault="00082A40" w:rsidP="00755343">
      <w:pPr>
        <w:tabs>
          <w:tab w:val="left" w:pos="2840"/>
        </w:tabs>
      </w:pPr>
    </w:p>
    <w:p w14:paraId="6ADD6D22" w14:textId="77777777" w:rsidR="00082A40" w:rsidRDefault="00082A40" w:rsidP="00755343">
      <w:pPr>
        <w:tabs>
          <w:tab w:val="left" w:pos="2840"/>
        </w:tabs>
      </w:pPr>
    </w:p>
    <w:p w14:paraId="4BB09BD3" w14:textId="77777777" w:rsidR="00082A40" w:rsidRDefault="00082A40" w:rsidP="00755343">
      <w:pPr>
        <w:tabs>
          <w:tab w:val="left" w:pos="2840"/>
        </w:tabs>
      </w:pPr>
      <w:r>
        <w:rPr>
          <w:noProof/>
        </w:rPr>
        <w:drawing>
          <wp:anchor distT="0" distB="0" distL="114300" distR="114300" simplePos="0" relativeHeight="251660288" behindDoc="0" locked="0" layoutInCell="1" allowOverlap="1" wp14:anchorId="060225B6" wp14:editId="1B6D710A">
            <wp:simplePos x="0" y="0"/>
            <wp:positionH relativeFrom="column">
              <wp:posOffset>0</wp:posOffset>
            </wp:positionH>
            <wp:positionV relativeFrom="paragraph">
              <wp:posOffset>50165</wp:posOffset>
            </wp:positionV>
            <wp:extent cx="6419850" cy="410464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419850" cy="410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6CBD6" w14:textId="77777777" w:rsidR="00082A40" w:rsidRDefault="00082A40" w:rsidP="00755343">
      <w:pPr>
        <w:tabs>
          <w:tab w:val="left" w:pos="2840"/>
        </w:tabs>
      </w:pPr>
    </w:p>
    <w:p w14:paraId="09D6B6F3" w14:textId="77777777" w:rsidR="00082A40" w:rsidRDefault="00082A40" w:rsidP="00755343">
      <w:pPr>
        <w:tabs>
          <w:tab w:val="left" w:pos="2840"/>
        </w:tabs>
      </w:pPr>
    </w:p>
    <w:p w14:paraId="0D353277" w14:textId="77777777" w:rsidR="00082A40" w:rsidRDefault="00082A40" w:rsidP="00755343">
      <w:pPr>
        <w:tabs>
          <w:tab w:val="left" w:pos="2840"/>
        </w:tabs>
      </w:pPr>
    </w:p>
    <w:p w14:paraId="4CDDBCD2" w14:textId="77777777" w:rsidR="00082A40" w:rsidRDefault="00082A40" w:rsidP="00755343">
      <w:pPr>
        <w:tabs>
          <w:tab w:val="left" w:pos="2840"/>
        </w:tabs>
      </w:pPr>
    </w:p>
    <w:p w14:paraId="71A1A9F7" w14:textId="77777777" w:rsidR="00082A40" w:rsidRDefault="00082A40" w:rsidP="00755343">
      <w:pPr>
        <w:tabs>
          <w:tab w:val="left" w:pos="2840"/>
        </w:tabs>
      </w:pPr>
    </w:p>
    <w:p w14:paraId="6202553A" w14:textId="77777777" w:rsidR="00082A40" w:rsidRDefault="00082A40" w:rsidP="00755343">
      <w:pPr>
        <w:tabs>
          <w:tab w:val="left" w:pos="2840"/>
        </w:tabs>
      </w:pPr>
    </w:p>
    <w:p w14:paraId="0E8C6C83" w14:textId="77777777" w:rsidR="00082A40" w:rsidRDefault="00082A40" w:rsidP="00755343">
      <w:pPr>
        <w:tabs>
          <w:tab w:val="left" w:pos="2840"/>
        </w:tabs>
      </w:pPr>
    </w:p>
    <w:p w14:paraId="3C2B9A48" w14:textId="77777777" w:rsidR="00082A40" w:rsidRDefault="00082A40" w:rsidP="00755343">
      <w:pPr>
        <w:tabs>
          <w:tab w:val="left" w:pos="2840"/>
        </w:tabs>
      </w:pPr>
    </w:p>
    <w:p w14:paraId="6FCA9AF0" w14:textId="77777777" w:rsidR="00082A40" w:rsidRDefault="00082A40" w:rsidP="00755343">
      <w:pPr>
        <w:tabs>
          <w:tab w:val="left" w:pos="2840"/>
        </w:tabs>
      </w:pPr>
    </w:p>
    <w:p w14:paraId="4AA6E0C6" w14:textId="77777777" w:rsidR="00082A40" w:rsidRDefault="00082A40" w:rsidP="00755343">
      <w:pPr>
        <w:tabs>
          <w:tab w:val="left" w:pos="2840"/>
        </w:tabs>
      </w:pPr>
    </w:p>
    <w:p w14:paraId="7F09E1DE" w14:textId="77777777" w:rsidR="00082A40" w:rsidRDefault="00082A40" w:rsidP="00755343">
      <w:pPr>
        <w:tabs>
          <w:tab w:val="left" w:pos="2840"/>
        </w:tabs>
      </w:pPr>
    </w:p>
    <w:p w14:paraId="392B0EF7" w14:textId="77777777" w:rsidR="00082A40" w:rsidRDefault="00082A40" w:rsidP="00755343">
      <w:pPr>
        <w:tabs>
          <w:tab w:val="left" w:pos="2840"/>
        </w:tabs>
      </w:pPr>
    </w:p>
    <w:p w14:paraId="43E9E363" w14:textId="77777777" w:rsidR="00082A40" w:rsidRDefault="00082A40" w:rsidP="00755343">
      <w:pPr>
        <w:tabs>
          <w:tab w:val="left" w:pos="2840"/>
        </w:tabs>
      </w:pPr>
    </w:p>
    <w:p w14:paraId="7EC515A4" w14:textId="77777777" w:rsidR="00082A40" w:rsidRDefault="00082A40" w:rsidP="00755343">
      <w:pPr>
        <w:tabs>
          <w:tab w:val="left" w:pos="2840"/>
        </w:tabs>
      </w:pPr>
    </w:p>
    <w:p w14:paraId="69DC3C1F" w14:textId="77777777" w:rsidR="00082A40" w:rsidRDefault="00082A40" w:rsidP="00755343">
      <w:pPr>
        <w:tabs>
          <w:tab w:val="left" w:pos="2840"/>
        </w:tabs>
      </w:pPr>
    </w:p>
    <w:p w14:paraId="40FB61BB" w14:textId="77777777" w:rsidR="00082A40" w:rsidRDefault="00082A40" w:rsidP="00755343">
      <w:pPr>
        <w:tabs>
          <w:tab w:val="left" w:pos="2840"/>
        </w:tabs>
      </w:pPr>
    </w:p>
    <w:p w14:paraId="06E10F11" w14:textId="77777777" w:rsidR="00082A40" w:rsidRDefault="00082A40" w:rsidP="00755343">
      <w:pPr>
        <w:tabs>
          <w:tab w:val="left" w:pos="2840"/>
        </w:tabs>
      </w:pPr>
    </w:p>
    <w:p w14:paraId="030BA146" w14:textId="77777777" w:rsidR="00082A40" w:rsidRDefault="00082A40" w:rsidP="00755343">
      <w:pPr>
        <w:tabs>
          <w:tab w:val="left" w:pos="2840"/>
        </w:tabs>
      </w:pPr>
    </w:p>
    <w:p w14:paraId="7036A057" w14:textId="77777777" w:rsidR="00082A40" w:rsidRDefault="00082A40" w:rsidP="00755343">
      <w:pPr>
        <w:tabs>
          <w:tab w:val="left" w:pos="2840"/>
        </w:tabs>
      </w:pPr>
    </w:p>
    <w:p w14:paraId="7AB2265C" w14:textId="77777777" w:rsidR="00082A40" w:rsidRDefault="00082A40" w:rsidP="00755343">
      <w:pPr>
        <w:tabs>
          <w:tab w:val="left" w:pos="2840"/>
        </w:tabs>
      </w:pPr>
    </w:p>
    <w:p w14:paraId="1F7698D3" w14:textId="77777777" w:rsidR="00082A40" w:rsidRDefault="00082A40" w:rsidP="00755343">
      <w:pPr>
        <w:tabs>
          <w:tab w:val="left" w:pos="2840"/>
        </w:tabs>
      </w:pPr>
    </w:p>
    <w:p w14:paraId="23D1A4CE" w14:textId="77777777" w:rsidR="00082A40" w:rsidRDefault="00082A40" w:rsidP="00755343">
      <w:pPr>
        <w:tabs>
          <w:tab w:val="left" w:pos="2840"/>
        </w:tabs>
      </w:pPr>
    </w:p>
    <w:p w14:paraId="3CAC379F" w14:textId="77777777" w:rsidR="00082A40" w:rsidRDefault="00082A40" w:rsidP="00755343">
      <w:pPr>
        <w:tabs>
          <w:tab w:val="left" w:pos="2840"/>
        </w:tabs>
      </w:pPr>
    </w:p>
    <w:p w14:paraId="35DE9EDC" w14:textId="77777777" w:rsidR="00082A40" w:rsidRDefault="00082A40" w:rsidP="00755343">
      <w:pPr>
        <w:tabs>
          <w:tab w:val="left" w:pos="2840"/>
        </w:tabs>
      </w:pPr>
    </w:p>
    <w:p w14:paraId="38813E6E" w14:textId="77777777" w:rsidR="00755343" w:rsidRDefault="00755343" w:rsidP="00755343">
      <w:pPr>
        <w:tabs>
          <w:tab w:val="left" w:pos="2840"/>
        </w:tabs>
      </w:pPr>
    </w:p>
    <w:p w14:paraId="5144DA00" w14:textId="77777777" w:rsidR="00082A40" w:rsidRDefault="00082A40" w:rsidP="00B54EFC"/>
    <w:p w14:paraId="596C1C3F" w14:textId="77777777" w:rsidR="00082A40" w:rsidRPr="007664ED" w:rsidRDefault="00082A40" w:rsidP="00082A40">
      <w:pPr>
        <w:rPr>
          <w:rFonts w:asciiTheme="majorHAnsi" w:hAnsiTheme="majorHAnsi" w:cstheme="majorHAnsi"/>
          <w:sz w:val="18"/>
          <w:szCs w:val="18"/>
        </w:rPr>
      </w:pPr>
      <w:r w:rsidRPr="007664ED">
        <w:rPr>
          <w:rStyle w:val="Hyperlink"/>
          <w:rFonts w:asciiTheme="majorHAnsi" w:hAnsiTheme="majorHAnsi" w:cstheme="majorHAnsi"/>
          <w:color w:val="000000" w:themeColor="text1"/>
          <w:sz w:val="18"/>
          <w:szCs w:val="18"/>
          <w:u w:val="none"/>
        </w:rPr>
        <w:t xml:space="preserve">Source: </w:t>
      </w:r>
      <w:hyperlink r:id="rId20" w:history="1">
        <w:r w:rsidRPr="007664ED">
          <w:rPr>
            <w:rFonts w:asciiTheme="majorHAnsi" w:hAnsiTheme="majorHAnsi" w:cstheme="majorHAnsi"/>
            <w:sz w:val="18"/>
            <w:szCs w:val="18"/>
          </w:rPr>
          <w:t>http://databank.worldbank.org/data/download/GDP.pdf</w:t>
        </w:r>
      </w:hyperlink>
      <w:r w:rsidRPr="007664ED">
        <w:rPr>
          <w:rFonts w:asciiTheme="majorHAnsi" w:hAnsiTheme="majorHAnsi" w:cstheme="majorHAnsi"/>
          <w:sz w:val="18"/>
          <w:szCs w:val="18"/>
        </w:rPr>
        <w:t xml:space="preserve"> </w:t>
      </w:r>
    </w:p>
    <w:p w14:paraId="23848C75" w14:textId="77777777" w:rsidR="00082A40" w:rsidRPr="007664ED" w:rsidRDefault="00082A40" w:rsidP="00082A40">
      <w:pPr>
        <w:rPr>
          <w:rFonts w:asciiTheme="majorHAnsi" w:hAnsiTheme="majorHAnsi" w:cstheme="majorHAnsi"/>
          <w:sz w:val="18"/>
          <w:szCs w:val="18"/>
        </w:rPr>
      </w:pPr>
    </w:p>
    <w:p w14:paraId="2F0D29BD" w14:textId="77777777" w:rsidR="00082A40" w:rsidRPr="007664ED" w:rsidRDefault="00082A40" w:rsidP="00082A40">
      <w:pPr>
        <w:rPr>
          <w:rFonts w:asciiTheme="majorHAnsi" w:hAnsiTheme="majorHAnsi" w:cstheme="majorHAnsi"/>
          <w:sz w:val="18"/>
          <w:szCs w:val="18"/>
        </w:rPr>
      </w:pPr>
      <w:r w:rsidRPr="007664ED">
        <w:rPr>
          <w:rFonts w:asciiTheme="majorHAnsi" w:eastAsia="Arial" w:hAnsiTheme="majorHAnsi" w:cstheme="majorHAnsi"/>
          <w:sz w:val="18"/>
          <w:szCs w:val="18"/>
        </w:rPr>
        <w:t>https://creativecommons.org/licenses/by/4.0/</w:t>
      </w:r>
    </w:p>
    <w:p w14:paraId="27070B35" w14:textId="77777777" w:rsidR="00082A40" w:rsidRDefault="00082A40" w:rsidP="00B54EFC"/>
    <w:p w14:paraId="5445B809" w14:textId="77777777" w:rsidR="00755343" w:rsidRDefault="00755343" w:rsidP="00755343">
      <w:r>
        <w:br w:type="page"/>
      </w:r>
    </w:p>
    <w:tbl>
      <w:tblPr>
        <w:tblStyle w:val="TableGrid"/>
        <w:tblpPr w:leftFromText="180" w:rightFromText="180" w:vertAnchor="text" w:horzAnchor="page" w:tblpX="649" w:tblpY="-67"/>
        <w:tblW w:w="10890" w:type="dxa"/>
        <w:tblLook w:val="04A0" w:firstRow="1" w:lastRow="0" w:firstColumn="1" w:lastColumn="0" w:noHBand="0" w:noVBand="1"/>
      </w:tblPr>
      <w:tblGrid>
        <w:gridCol w:w="1955"/>
        <w:gridCol w:w="8935"/>
      </w:tblGrid>
      <w:tr w:rsidR="00755343" w:rsidRPr="00747A05" w14:paraId="76724211" w14:textId="77777777" w:rsidTr="00584906">
        <w:trPr>
          <w:trHeight w:val="72"/>
        </w:trPr>
        <w:tc>
          <w:tcPr>
            <w:tcW w:w="10890" w:type="dxa"/>
            <w:gridSpan w:val="2"/>
            <w:shd w:val="clear" w:color="auto" w:fill="003366"/>
          </w:tcPr>
          <w:p w14:paraId="11B20B90" w14:textId="77777777" w:rsidR="00755343" w:rsidRPr="00747A05" w:rsidRDefault="00755343" w:rsidP="00294EFD">
            <w:pPr>
              <w:pStyle w:val="Heading1"/>
              <w:outlineLvl w:val="0"/>
              <w:rPr>
                <w:b/>
              </w:rPr>
            </w:pPr>
            <w:r>
              <w:lastRenderedPageBreak/>
              <w:t>Staging</w:t>
            </w:r>
            <w:r w:rsidRPr="00747A05">
              <w:t xml:space="preserve"> </w:t>
            </w:r>
            <w:r w:rsidR="00B170A6">
              <w:t>the Compelling Question</w:t>
            </w:r>
          </w:p>
        </w:tc>
      </w:tr>
      <w:tr w:rsidR="00755343" w:rsidRPr="00CB15F5" w14:paraId="490CC941" w14:textId="77777777" w:rsidTr="00584906">
        <w:tc>
          <w:tcPr>
            <w:tcW w:w="1955" w:type="dxa"/>
            <w:vAlign w:val="center"/>
          </w:tcPr>
          <w:p w14:paraId="185D6D34" w14:textId="77777777" w:rsidR="00755343" w:rsidRPr="007664ED" w:rsidRDefault="00755343" w:rsidP="00294EFD">
            <w:pPr>
              <w:pStyle w:val="TableHead"/>
              <w:spacing w:before="120" w:after="120" w:line="276" w:lineRule="auto"/>
              <w:contextualSpacing/>
              <w:rPr>
                <w:sz w:val="21"/>
                <w:szCs w:val="21"/>
              </w:rPr>
            </w:pPr>
            <w:r w:rsidRPr="007664ED">
              <w:rPr>
                <w:sz w:val="21"/>
                <w:szCs w:val="21"/>
              </w:rPr>
              <w:t xml:space="preserve">Featured Source </w:t>
            </w:r>
          </w:p>
        </w:tc>
        <w:tc>
          <w:tcPr>
            <w:tcW w:w="8935" w:type="dxa"/>
          </w:tcPr>
          <w:p w14:paraId="53333470" w14:textId="77777777" w:rsidR="00755343" w:rsidRPr="00584906" w:rsidRDefault="00755343" w:rsidP="00294EFD">
            <w:pPr>
              <w:spacing w:before="120" w:after="120" w:line="276" w:lineRule="auto"/>
              <w:contextualSpacing/>
              <w:rPr>
                <w:rFonts w:asciiTheme="majorHAnsi" w:hAnsiTheme="majorHAnsi" w:cstheme="majorHAnsi"/>
                <w:i/>
                <w:szCs w:val="20"/>
              </w:rPr>
            </w:pPr>
            <w:r w:rsidRPr="00584906">
              <w:rPr>
                <w:rFonts w:asciiTheme="majorHAnsi" w:hAnsiTheme="majorHAnsi" w:cstheme="majorHAnsi"/>
                <w:sz w:val="24"/>
                <w:szCs w:val="20"/>
              </w:rPr>
              <w:t>Chart</w:t>
            </w:r>
            <w:r w:rsidR="00B170A6" w:rsidRPr="00584906">
              <w:rPr>
                <w:rFonts w:asciiTheme="majorHAnsi" w:hAnsiTheme="majorHAnsi" w:cstheme="majorHAnsi"/>
                <w:sz w:val="24"/>
                <w:szCs w:val="20"/>
              </w:rPr>
              <w:t>,</w:t>
            </w:r>
            <w:r w:rsidRPr="00584906">
              <w:rPr>
                <w:rFonts w:asciiTheme="majorHAnsi" w:hAnsiTheme="majorHAnsi" w:cstheme="majorHAnsi"/>
                <w:sz w:val="24"/>
                <w:szCs w:val="20"/>
              </w:rPr>
              <w:t xml:space="preserve"> income </w:t>
            </w:r>
            <w:r w:rsidR="00B170A6" w:rsidRPr="00584906">
              <w:rPr>
                <w:rFonts w:asciiTheme="majorHAnsi" w:hAnsiTheme="majorHAnsi" w:cstheme="majorHAnsi"/>
                <w:sz w:val="24"/>
                <w:szCs w:val="20"/>
              </w:rPr>
              <w:t xml:space="preserve">distribution </w:t>
            </w:r>
            <w:r w:rsidRPr="00584906">
              <w:rPr>
                <w:rFonts w:asciiTheme="majorHAnsi" w:hAnsiTheme="majorHAnsi" w:cstheme="majorHAnsi"/>
                <w:sz w:val="24"/>
                <w:szCs w:val="20"/>
              </w:rPr>
              <w:t xml:space="preserve">and </w:t>
            </w:r>
            <w:r w:rsidR="00B170A6" w:rsidRPr="00584906">
              <w:rPr>
                <w:rFonts w:asciiTheme="majorHAnsi" w:hAnsiTheme="majorHAnsi" w:cstheme="majorHAnsi"/>
                <w:sz w:val="24"/>
                <w:szCs w:val="20"/>
              </w:rPr>
              <w:t xml:space="preserve">relative poverty, </w:t>
            </w:r>
            <w:r w:rsidRPr="00584906">
              <w:rPr>
                <w:rFonts w:asciiTheme="majorHAnsi" w:hAnsiTheme="majorHAnsi" w:cstheme="majorHAnsi"/>
                <w:sz w:val="24"/>
                <w:szCs w:val="20"/>
              </w:rPr>
              <w:t>Organisation for Economic Co-operation and Development (OECD)</w:t>
            </w:r>
            <w:r w:rsidR="00B170A6" w:rsidRPr="00584906">
              <w:rPr>
                <w:rFonts w:asciiTheme="majorHAnsi" w:hAnsiTheme="majorHAnsi" w:cstheme="majorHAnsi"/>
                <w:sz w:val="24"/>
                <w:szCs w:val="20"/>
              </w:rPr>
              <w:t>, 2015</w:t>
            </w:r>
          </w:p>
          <w:p w14:paraId="6E6F90A4" w14:textId="77777777" w:rsidR="00755343" w:rsidRPr="00CB15F5" w:rsidRDefault="00755343" w:rsidP="00294EFD">
            <w:pPr>
              <w:spacing w:before="120" w:after="120" w:line="276" w:lineRule="auto"/>
              <w:contextualSpacing/>
              <w:rPr>
                <w:rFonts w:ascii="Times New Roman" w:eastAsia="Times New Roman" w:hAnsi="Times New Roman"/>
                <w:sz w:val="24"/>
              </w:rPr>
            </w:pPr>
          </w:p>
        </w:tc>
      </w:tr>
    </w:tbl>
    <w:p w14:paraId="0A91AF30" w14:textId="77777777" w:rsidR="00755343" w:rsidRDefault="00755343" w:rsidP="00755343">
      <w:pPr>
        <w:jc w:val="center"/>
        <w:rPr>
          <w:b/>
        </w:rPr>
      </w:pPr>
    </w:p>
    <w:p w14:paraId="11FA7F7C" w14:textId="77777777" w:rsidR="00755343" w:rsidRDefault="00755343" w:rsidP="00755343">
      <w:pPr>
        <w:jc w:val="center"/>
        <w:rPr>
          <w:b/>
        </w:rPr>
      </w:pPr>
    </w:p>
    <w:p w14:paraId="51F9709E" w14:textId="77777777" w:rsidR="00755343" w:rsidRPr="007664ED" w:rsidRDefault="00755343" w:rsidP="00755343">
      <w:pPr>
        <w:jc w:val="center"/>
        <w:rPr>
          <w:rFonts w:asciiTheme="majorHAnsi" w:hAnsiTheme="majorHAnsi" w:cstheme="majorHAnsi"/>
          <w:b/>
        </w:rPr>
      </w:pPr>
      <w:r w:rsidRPr="007664ED">
        <w:rPr>
          <w:rFonts w:asciiTheme="majorHAnsi" w:hAnsiTheme="majorHAnsi" w:cstheme="majorHAnsi"/>
          <w:b/>
        </w:rPr>
        <w:t>Income Distribution and Poverty</w:t>
      </w:r>
    </w:p>
    <w:p w14:paraId="69623C8E" w14:textId="77777777" w:rsidR="00755343" w:rsidRPr="007664ED" w:rsidRDefault="00755343" w:rsidP="00755343">
      <w:pPr>
        <w:jc w:val="center"/>
        <w:rPr>
          <w:rFonts w:asciiTheme="majorHAnsi" w:hAnsiTheme="majorHAnsi" w:cstheme="majorHAnsi"/>
          <w:b/>
          <w:sz w:val="22"/>
          <w:szCs w:val="22"/>
        </w:rPr>
      </w:pPr>
    </w:p>
    <w:tbl>
      <w:tblPr>
        <w:tblStyle w:val="LightShading"/>
        <w:tblW w:w="0" w:type="auto"/>
        <w:tblLook w:val="04A0" w:firstRow="1" w:lastRow="0" w:firstColumn="1" w:lastColumn="0" w:noHBand="0" w:noVBand="1"/>
      </w:tblPr>
      <w:tblGrid>
        <w:gridCol w:w="3624"/>
        <w:gridCol w:w="3624"/>
        <w:gridCol w:w="3624"/>
      </w:tblGrid>
      <w:tr w:rsidR="00755343" w:rsidRPr="00B170A6" w14:paraId="4278ADB3" w14:textId="77777777" w:rsidTr="007664ED">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624" w:type="dxa"/>
          </w:tcPr>
          <w:p w14:paraId="78BA07A6"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Country</w:t>
            </w:r>
          </w:p>
        </w:tc>
        <w:tc>
          <w:tcPr>
            <w:tcW w:w="3624" w:type="dxa"/>
          </w:tcPr>
          <w:p w14:paraId="13C45302" w14:textId="77777777" w:rsidR="00755343" w:rsidRPr="007664ED" w:rsidRDefault="00755343" w:rsidP="003F7AAE">
            <w:pPr>
              <w:keepNext/>
              <w:keepLines/>
              <w:spacing w:before="240" w:after="60"/>
              <w:outlineLvl w:val="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Gini Coefficient</w:t>
            </w:r>
          </w:p>
        </w:tc>
        <w:tc>
          <w:tcPr>
            <w:tcW w:w="3624" w:type="dxa"/>
          </w:tcPr>
          <w:p w14:paraId="6DB1362F" w14:textId="77777777" w:rsidR="00755343" w:rsidRPr="007664ED" w:rsidRDefault="00755343" w:rsidP="003F7AAE">
            <w:pPr>
              <w:keepNext/>
              <w:keepLines/>
              <w:spacing w:before="240" w:after="60"/>
              <w:outlineLvl w:val="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Relative Poverty, %, 2015</w:t>
            </w:r>
          </w:p>
        </w:tc>
      </w:tr>
      <w:tr w:rsidR="00755343" w:rsidRPr="00B170A6" w14:paraId="72FC55D6" w14:textId="77777777" w:rsidTr="007664E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24" w:type="dxa"/>
          </w:tcPr>
          <w:p w14:paraId="2AAC72FC"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Republic of Korea</w:t>
            </w:r>
          </w:p>
        </w:tc>
        <w:tc>
          <w:tcPr>
            <w:tcW w:w="3624" w:type="dxa"/>
          </w:tcPr>
          <w:p w14:paraId="34C407E9"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0.295</w:t>
            </w:r>
          </w:p>
        </w:tc>
        <w:tc>
          <w:tcPr>
            <w:tcW w:w="3624" w:type="dxa"/>
          </w:tcPr>
          <w:p w14:paraId="5F7051BB"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13.8</w:t>
            </w:r>
          </w:p>
        </w:tc>
      </w:tr>
      <w:tr w:rsidR="00755343" w:rsidRPr="00B170A6" w14:paraId="1F3EDBE3" w14:textId="77777777" w:rsidTr="007664ED">
        <w:trPr>
          <w:trHeight w:val="341"/>
        </w:trPr>
        <w:tc>
          <w:tcPr>
            <w:cnfStyle w:val="001000000000" w:firstRow="0" w:lastRow="0" w:firstColumn="1" w:lastColumn="0" w:oddVBand="0" w:evenVBand="0" w:oddHBand="0" w:evenHBand="0" w:firstRowFirstColumn="0" w:firstRowLastColumn="0" w:lastRowFirstColumn="0" w:lastRowLastColumn="0"/>
            <w:tcW w:w="3624" w:type="dxa"/>
          </w:tcPr>
          <w:p w14:paraId="5575E9F4"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USA</w:t>
            </w:r>
          </w:p>
        </w:tc>
        <w:tc>
          <w:tcPr>
            <w:tcW w:w="3624" w:type="dxa"/>
          </w:tcPr>
          <w:p w14:paraId="279D0F2F" w14:textId="77777777" w:rsidR="00755343" w:rsidRPr="007664ED" w:rsidRDefault="00755343" w:rsidP="003F7AAE">
            <w:pPr>
              <w:keepNext/>
              <w:keepLines/>
              <w:spacing w:before="240" w:after="60"/>
              <w:outlineLvl w:val="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0.39</w:t>
            </w:r>
          </w:p>
        </w:tc>
        <w:tc>
          <w:tcPr>
            <w:tcW w:w="3624" w:type="dxa"/>
          </w:tcPr>
          <w:p w14:paraId="4F5C33DF" w14:textId="77777777" w:rsidR="00755343" w:rsidRPr="007664ED" w:rsidRDefault="00755343" w:rsidP="003F7AAE">
            <w:pPr>
              <w:keepNext/>
              <w:keepLines/>
              <w:spacing w:before="240" w:after="60"/>
              <w:outlineLvl w:val="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16.8</w:t>
            </w:r>
          </w:p>
        </w:tc>
      </w:tr>
      <w:tr w:rsidR="00755343" w:rsidRPr="00B170A6" w14:paraId="49517AA4" w14:textId="77777777" w:rsidTr="007664E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24" w:type="dxa"/>
          </w:tcPr>
          <w:p w14:paraId="49866031"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Canada</w:t>
            </w:r>
          </w:p>
        </w:tc>
        <w:tc>
          <w:tcPr>
            <w:tcW w:w="3624" w:type="dxa"/>
          </w:tcPr>
          <w:p w14:paraId="432511A4"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0.313</w:t>
            </w:r>
          </w:p>
        </w:tc>
        <w:tc>
          <w:tcPr>
            <w:tcW w:w="3624" w:type="dxa"/>
          </w:tcPr>
          <w:p w14:paraId="00229241"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12.6</w:t>
            </w:r>
          </w:p>
        </w:tc>
      </w:tr>
      <w:tr w:rsidR="00755343" w:rsidRPr="00B170A6" w14:paraId="67CA6C44" w14:textId="77777777" w:rsidTr="007664ED">
        <w:trPr>
          <w:trHeight w:val="318"/>
        </w:trPr>
        <w:tc>
          <w:tcPr>
            <w:cnfStyle w:val="001000000000" w:firstRow="0" w:lastRow="0" w:firstColumn="1" w:lastColumn="0" w:oddVBand="0" w:evenVBand="0" w:oddHBand="0" w:evenHBand="0" w:firstRowFirstColumn="0" w:firstRowLastColumn="0" w:lastRowFirstColumn="0" w:lastRowLastColumn="0"/>
            <w:tcW w:w="3624" w:type="dxa"/>
          </w:tcPr>
          <w:p w14:paraId="55DAB3CE"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Japan</w:t>
            </w:r>
          </w:p>
        </w:tc>
        <w:tc>
          <w:tcPr>
            <w:tcW w:w="3624" w:type="dxa"/>
          </w:tcPr>
          <w:p w14:paraId="4230BFFA" w14:textId="77777777" w:rsidR="00755343" w:rsidRPr="007664ED" w:rsidRDefault="00755343" w:rsidP="003F7AAE">
            <w:pPr>
              <w:keepNext/>
              <w:keepLines/>
              <w:spacing w:before="240" w:after="60"/>
              <w:outlineLvl w:val="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0.33</w:t>
            </w:r>
          </w:p>
        </w:tc>
        <w:tc>
          <w:tcPr>
            <w:tcW w:w="3624" w:type="dxa"/>
          </w:tcPr>
          <w:p w14:paraId="6341A100" w14:textId="77777777" w:rsidR="00755343" w:rsidRPr="007664ED" w:rsidRDefault="00755343" w:rsidP="003F7AAE">
            <w:pPr>
              <w:keepNext/>
              <w:keepLines/>
              <w:spacing w:before="240" w:after="60"/>
              <w:outlineLvl w:val="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16.1</w:t>
            </w:r>
          </w:p>
        </w:tc>
      </w:tr>
      <w:tr w:rsidR="00755343" w:rsidRPr="00B170A6" w14:paraId="1B8650C3" w14:textId="77777777" w:rsidTr="007664E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24" w:type="dxa"/>
          </w:tcPr>
          <w:p w14:paraId="5BA862CA"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Italy</w:t>
            </w:r>
          </w:p>
        </w:tc>
        <w:tc>
          <w:tcPr>
            <w:tcW w:w="3624" w:type="dxa"/>
          </w:tcPr>
          <w:p w14:paraId="65E2C369"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0.326</w:t>
            </w:r>
          </w:p>
        </w:tc>
        <w:tc>
          <w:tcPr>
            <w:tcW w:w="3624" w:type="dxa"/>
          </w:tcPr>
          <w:p w14:paraId="476F7FCA"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13.7</w:t>
            </w:r>
          </w:p>
        </w:tc>
      </w:tr>
      <w:tr w:rsidR="00755343" w:rsidRPr="00B170A6" w14:paraId="5F1883D1" w14:textId="77777777" w:rsidTr="007664ED">
        <w:trPr>
          <w:trHeight w:val="318"/>
        </w:trPr>
        <w:tc>
          <w:tcPr>
            <w:cnfStyle w:val="001000000000" w:firstRow="0" w:lastRow="0" w:firstColumn="1" w:lastColumn="0" w:oddVBand="0" w:evenVBand="0" w:oddHBand="0" w:evenHBand="0" w:firstRowFirstColumn="0" w:firstRowLastColumn="0" w:lastRowFirstColumn="0" w:lastRowLastColumn="0"/>
            <w:tcW w:w="3624" w:type="dxa"/>
          </w:tcPr>
          <w:p w14:paraId="0AD4FD4B"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France</w:t>
            </w:r>
          </w:p>
        </w:tc>
        <w:tc>
          <w:tcPr>
            <w:tcW w:w="3624" w:type="dxa"/>
          </w:tcPr>
          <w:p w14:paraId="2805DF6B" w14:textId="77777777" w:rsidR="00755343" w:rsidRPr="007664ED" w:rsidRDefault="00755343" w:rsidP="003F7AAE">
            <w:pPr>
              <w:keepNext/>
              <w:keepLines/>
              <w:spacing w:before="240" w:after="60"/>
              <w:outlineLvl w:val="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0.297</w:t>
            </w:r>
          </w:p>
        </w:tc>
        <w:tc>
          <w:tcPr>
            <w:tcW w:w="3624" w:type="dxa"/>
          </w:tcPr>
          <w:p w14:paraId="0458D60E" w14:textId="77777777" w:rsidR="00755343" w:rsidRPr="007664ED" w:rsidRDefault="00755343" w:rsidP="003F7AAE">
            <w:pPr>
              <w:keepNext/>
              <w:keepLines/>
              <w:spacing w:before="240" w:after="60"/>
              <w:outlineLvl w:val="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8.2</w:t>
            </w:r>
          </w:p>
        </w:tc>
      </w:tr>
      <w:tr w:rsidR="00755343" w:rsidRPr="00B170A6" w14:paraId="6891A70C" w14:textId="77777777" w:rsidTr="007664E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24" w:type="dxa"/>
          </w:tcPr>
          <w:p w14:paraId="4A85D3A0" w14:textId="77777777" w:rsidR="00755343" w:rsidRPr="007664ED" w:rsidRDefault="00755343" w:rsidP="003F7AAE">
            <w:pPr>
              <w:keepNext/>
              <w:keepLines/>
              <w:spacing w:before="240" w:after="60"/>
              <w:outlineLvl w:val="4"/>
              <w:rPr>
                <w:rFonts w:asciiTheme="majorHAnsi" w:hAnsiTheme="majorHAnsi" w:cstheme="majorHAnsi"/>
                <w:sz w:val="22"/>
                <w:szCs w:val="22"/>
              </w:rPr>
            </w:pPr>
            <w:r w:rsidRPr="007664ED">
              <w:rPr>
                <w:rFonts w:asciiTheme="majorHAnsi" w:hAnsiTheme="majorHAnsi" w:cstheme="majorHAnsi"/>
                <w:sz w:val="22"/>
                <w:szCs w:val="22"/>
              </w:rPr>
              <w:t>Mexico</w:t>
            </w:r>
          </w:p>
        </w:tc>
        <w:tc>
          <w:tcPr>
            <w:tcW w:w="3624" w:type="dxa"/>
          </w:tcPr>
          <w:p w14:paraId="0B146DC8"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0.459</w:t>
            </w:r>
          </w:p>
        </w:tc>
        <w:tc>
          <w:tcPr>
            <w:tcW w:w="3624" w:type="dxa"/>
          </w:tcPr>
          <w:p w14:paraId="29C43E2A" w14:textId="77777777" w:rsidR="00755343" w:rsidRPr="007664ED" w:rsidRDefault="00755343" w:rsidP="003F7AAE">
            <w:pPr>
              <w:keepNext/>
              <w:keepLines/>
              <w:spacing w:before="240" w:after="60"/>
              <w:outlineLvl w:val="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7664ED">
              <w:rPr>
                <w:rFonts w:asciiTheme="majorHAnsi" w:hAnsiTheme="majorHAnsi" w:cstheme="majorHAnsi"/>
                <w:sz w:val="22"/>
                <w:szCs w:val="22"/>
              </w:rPr>
              <w:t>10.4</w:t>
            </w:r>
          </w:p>
        </w:tc>
      </w:tr>
    </w:tbl>
    <w:p w14:paraId="36C276BD" w14:textId="77777777" w:rsidR="00B170A6" w:rsidRDefault="00B170A6" w:rsidP="00755343">
      <w:pPr>
        <w:jc w:val="right"/>
      </w:pPr>
    </w:p>
    <w:p w14:paraId="5D520268" w14:textId="77777777" w:rsidR="00B170A6" w:rsidRDefault="00B170A6" w:rsidP="00755343">
      <w:pPr>
        <w:jc w:val="right"/>
      </w:pPr>
    </w:p>
    <w:p w14:paraId="2E333024" w14:textId="77777777" w:rsidR="00B170A6" w:rsidRDefault="00B170A6" w:rsidP="00755343">
      <w:pPr>
        <w:jc w:val="right"/>
      </w:pPr>
    </w:p>
    <w:p w14:paraId="7CCA9F2E" w14:textId="77777777" w:rsidR="00755343" w:rsidRPr="007664ED" w:rsidRDefault="00755343" w:rsidP="00755343">
      <w:pPr>
        <w:rPr>
          <w:rFonts w:asciiTheme="majorHAnsi" w:hAnsiTheme="majorHAnsi" w:cstheme="majorHAnsi"/>
          <w:sz w:val="18"/>
          <w:szCs w:val="18"/>
        </w:rPr>
      </w:pPr>
    </w:p>
    <w:p w14:paraId="04499A35" w14:textId="77777777" w:rsidR="00755343" w:rsidRDefault="00B170A6" w:rsidP="00755343">
      <w:pPr>
        <w:rPr>
          <w:rFonts w:asciiTheme="majorHAnsi" w:hAnsiTheme="majorHAnsi" w:cstheme="majorHAnsi"/>
          <w:sz w:val="18"/>
          <w:szCs w:val="18"/>
        </w:rPr>
      </w:pPr>
      <w:r w:rsidRPr="007664ED">
        <w:rPr>
          <w:rFonts w:asciiTheme="majorHAnsi" w:hAnsiTheme="majorHAnsi" w:cstheme="majorHAnsi"/>
          <w:sz w:val="18"/>
          <w:szCs w:val="18"/>
        </w:rPr>
        <w:t>Source: OECD</w:t>
      </w:r>
    </w:p>
    <w:p w14:paraId="16AD8559" w14:textId="77777777" w:rsidR="00B170A6" w:rsidRPr="007664ED" w:rsidRDefault="00B170A6" w:rsidP="00755343">
      <w:pPr>
        <w:rPr>
          <w:rFonts w:asciiTheme="majorHAnsi" w:hAnsiTheme="majorHAnsi" w:cstheme="majorHAnsi"/>
          <w:sz w:val="18"/>
          <w:szCs w:val="18"/>
        </w:rPr>
      </w:pPr>
    </w:p>
    <w:p w14:paraId="19E1739D" w14:textId="77777777" w:rsidR="00755343" w:rsidRPr="007664ED" w:rsidRDefault="00755343" w:rsidP="00755343">
      <w:pPr>
        <w:rPr>
          <w:rFonts w:asciiTheme="majorHAnsi" w:hAnsiTheme="majorHAnsi" w:cstheme="majorHAnsi"/>
          <w:sz w:val="18"/>
          <w:szCs w:val="18"/>
        </w:rPr>
      </w:pPr>
      <w:r w:rsidRPr="007664ED">
        <w:rPr>
          <w:rFonts w:asciiTheme="majorHAnsi" w:hAnsiTheme="majorHAnsi" w:cstheme="majorHAnsi"/>
          <w:sz w:val="18"/>
          <w:szCs w:val="18"/>
        </w:rPr>
        <w:t xml:space="preserve">Data found: </w:t>
      </w:r>
      <w:hyperlink r:id="rId21" w:history="1">
        <w:r w:rsidRPr="007664ED">
          <w:rPr>
            <w:rFonts w:asciiTheme="majorHAnsi" w:hAnsiTheme="majorHAnsi" w:cstheme="majorHAnsi"/>
            <w:sz w:val="18"/>
            <w:szCs w:val="18"/>
          </w:rPr>
          <w:t>http://www.oecd.org/social/inequality.htm</w:t>
        </w:r>
      </w:hyperlink>
      <w:r w:rsidRPr="007664ED">
        <w:rPr>
          <w:rFonts w:asciiTheme="majorHAnsi" w:hAnsiTheme="majorHAnsi" w:cstheme="majorHAnsi"/>
          <w:sz w:val="18"/>
          <w:szCs w:val="18"/>
        </w:rPr>
        <w:t xml:space="preserve"> </w:t>
      </w:r>
    </w:p>
    <w:p w14:paraId="791CFE10" w14:textId="77777777" w:rsidR="005F6222" w:rsidRDefault="005F6222" w:rsidP="00755343"/>
    <w:p w14:paraId="684B9635" w14:textId="77777777" w:rsidR="005F6222" w:rsidRDefault="005F6222" w:rsidP="00755343"/>
    <w:p w14:paraId="36CE6CC2" w14:textId="77777777" w:rsidR="00755343" w:rsidRDefault="00755343" w:rsidP="00755343">
      <w:r>
        <w:br w:type="page"/>
      </w:r>
    </w:p>
    <w:tbl>
      <w:tblPr>
        <w:tblStyle w:val="TableGrid"/>
        <w:tblpPr w:leftFromText="180" w:rightFromText="180" w:vertAnchor="text" w:horzAnchor="page" w:tblpX="649" w:tblpY="-67"/>
        <w:tblW w:w="10890" w:type="dxa"/>
        <w:tblLook w:val="04A0" w:firstRow="1" w:lastRow="0" w:firstColumn="1" w:lastColumn="0" w:noHBand="0" w:noVBand="1"/>
      </w:tblPr>
      <w:tblGrid>
        <w:gridCol w:w="1955"/>
        <w:gridCol w:w="8935"/>
      </w:tblGrid>
      <w:tr w:rsidR="00755343" w:rsidRPr="00747A05" w14:paraId="35978CAD" w14:textId="77777777" w:rsidTr="00584906">
        <w:trPr>
          <w:trHeight w:val="72"/>
        </w:trPr>
        <w:tc>
          <w:tcPr>
            <w:tcW w:w="10890" w:type="dxa"/>
            <w:gridSpan w:val="2"/>
            <w:shd w:val="clear" w:color="auto" w:fill="003366"/>
          </w:tcPr>
          <w:p w14:paraId="282F31D5" w14:textId="77777777" w:rsidR="00755343" w:rsidRPr="00747A05" w:rsidRDefault="00755343" w:rsidP="005E139C">
            <w:pPr>
              <w:pStyle w:val="Heading1"/>
              <w:outlineLvl w:val="0"/>
              <w:rPr>
                <w:b/>
              </w:rPr>
            </w:pPr>
            <w:r>
              <w:lastRenderedPageBreak/>
              <w:t>Staging</w:t>
            </w:r>
            <w:r w:rsidRPr="00747A05">
              <w:t xml:space="preserve"> </w:t>
            </w:r>
            <w:r w:rsidR="00FC646A">
              <w:t xml:space="preserve">the Compelling Question </w:t>
            </w:r>
          </w:p>
        </w:tc>
      </w:tr>
      <w:tr w:rsidR="00755343" w:rsidRPr="00CB15F5" w14:paraId="1568F51D" w14:textId="77777777" w:rsidTr="00584906">
        <w:tc>
          <w:tcPr>
            <w:tcW w:w="1955" w:type="dxa"/>
            <w:vAlign w:val="center"/>
          </w:tcPr>
          <w:p w14:paraId="11FC8997" w14:textId="77777777" w:rsidR="00755343" w:rsidRPr="007664ED" w:rsidRDefault="00755343" w:rsidP="005E139C">
            <w:pPr>
              <w:pStyle w:val="TableHead"/>
              <w:spacing w:before="120" w:after="120" w:line="276" w:lineRule="auto"/>
              <w:contextualSpacing/>
              <w:rPr>
                <w:sz w:val="21"/>
                <w:szCs w:val="21"/>
              </w:rPr>
            </w:pPr>
            <w:r w:rsidRPr="007664ED">
              <w:rPr>
                <w:sz w:val="21"/>
                <w:szCs w:val="21"/>
              </w:rPr>
              <w:t xml:space="preserve">Featured Source </w:t>
            </w:r>
          </w:p>
        </w:tc>
        <w:tc>
          <w:tcPr>
            <w:tcW w:w="8935" w:type="dxa"/>
          </w:tcPr>
          <w:p w14:paraId="203716F0" w14:textId="77777777" w:rsidR="00755343" w:rsidRPr="00584906" w:rsidRDefault="00755343" w:rsidP="005E139C">
            <w:pPr>
              <w:spacing w:before="240" w:after="120" w:line="276" w:lineRule="auto"/>
              <w:contextualSpacing/>
              <w:rPr>
                <w:rFonts w:ascii="Calibri" w:hAnsi="Calibri" w:cstheme="majorHAnsi"/>
                <w:szCs w:val="20"/>
              </w:rPr>
            </w:pPr>
            <w:r w:rsidRPr="00584906">
              <w:rPr>
                <w:rFonts w:ascii="Calibri" w:hAnsi="Calibri" w:cstheme="majorHAnsi"/>
                <w:szCs w:val="20"/>
              </w:rPr>
              <w:t xml:space="preserve">Bar graph </w:t>
            </w:r>
            <w:r w:rsidR="00591FC6" w:rsidRPr="00584906">
              <w:rPr>
                <w:rFonts w:ascii="Calibri" w:hAnsi="Calibri" w:cstheme="majorHAnsi"/>
                <w:szCs w:val="20"/>
              </w:rPr>
              <w:t xml:space="preserve">illustrating </w:t>
            </w:r>
            <w:r w:rsidR="00906456" w:rsidRPr="00584906">
              <w:rPr>
                <w:rFonts w:ascii="Calibri" w:hAnsi="Calibri" w:cstheme="majorHAnsi"/>
                <w:szCs w:val="20"/>
              </w:rPr>
              <w:t xml:space="preserve">the percentage of total income earned </w:t>
            </w:r>
            <w:r w:rsidRPr="00584906">
              <w:rPr>
                <w:rFonts w:ascii="Calibri" w:hAnsi="Calibri" w:cstheme="majorHAnsi"/>
                <w:szCs w:val="20"/>
              </w:rPr>
              <w:t>by the wealthiest 10% of the total population</w:t>
            </w:r>
            <w:r w:rsidR="00906456" w:rsidRPr="00584906">
              <w:rPr>
                <w:rFonts w:ascii="Calibri" w:hAnsi="Calibri" w:cstheme="majorHAnsi"/>
                <w:szCs w:val="20"/>
              </w:rPr>
              <w:t>, by country</w:t>
            </w:r>
            <w:r w:rsidR="00591FC6" w:rsidRPr="00584906">
              <w:rPr>
                <w:rFonts w:ascii="Calibri" w:hAnsi="Calibri" w:cstheme="majorHAnsi"/>
                <w:szCs w:val="20"/>
              </w:rPr>
              <w:t>; excerpted graphic from Kim Kyung-rok</w:t>
            </w:r>
            <w:r w:rsidR="00FC646A" w:rsidRPr="00584906">
              <w:rPr>
                <w:rFonts w:ascii="Calibri" w:hAnsi="Calibri" w:cstheme="majorHAnsi"/>
                <w:szCs w:val="20"/>
              </w:rPr>
              <w:t xml:space="preserve"> </w:t>
            </w:r>
            <w:r w:rsidR="00591FC6" w:rsidRPr="00584906">
              <w:rPr>
                <w:rFonts w:ascii="Calibri" w:hAnsi="Calibri" w:cstheme="majorHAnsi"/>
                <w:szCs w:val="20"/>
              </w:rPr>
              <w:t xml:space="preserve">“Income Inequality in South Korea the Most Severe in Asia,” Hankyoreh, March 17, 2016; accessible at </w:t>
            </w:r>
            <w:hyperlink r:id="rId22" w:history="1">
              <w:r w:rsidR="00591FC6" w:rsidRPr="00584906">
                <w:rPr>
                  <w:rFonts w:ascii="Calibri" w:hAnsi="Calibri" w:cstheme="majorHAnsi"/>
                  <w:szCs w:val="20"/>
                </w:rPr>
                <w:t>http://english.hani.co.kr/arti/english_edition/e_national/735462.html</w:t>
              </w:r>
            </w:hyperlink>
          </w:p>
          <w:p w14:paraId="7C77A7B0" w14:textId="77777777" w:rsidR="00755343" w:rsidRPr="007664ED" w:rsidRDefault="00755343" w:rsidP="005E139C">
            <w:pPr>
              <w:spacing w:before="120" w:after="120" w:line="276" w:lineRule="auto"/>
              <w:contextualSpacing/>
              <w:rPr>
                <w:rFonts w:asciiTheme="majorHAnsi" w:hAnsiTheme="majorHAnsi" w:cstheme="majorHAnsi"/>
                <w:szCs w:val="20"/>
              </w:rPr>
            </w:pPr>
          </w:p>
        </w:tc>
      </w:tr>
    </w:tbl>
    <w:p w14:paraId="76901BD8" w14:textId="77777777" w:rsidR="00755343" w:rsidRDefault="00755343" w:rsidP="00755343">
      <w:pPr>
        <w:tabs>
          <w:tab w:val="left" w:pos="2840"/>
        </w:tabs>
      </w:pPr>
    </w:p>
    <w:p w14:paraId="11892429" w14:textId="77777777" w:rsidR="00755343" w:rsidRDefault="0002314F" w:rsidP="00755343">
      <w:pPr>
        <w:tabs>
          <w:tab w:val="left" w:pos="2840"/>
        </w:tabs>
      </w:pPr>
      <w:r>
        <w:rPr>
          <w:noProof/>
        </w:rPr>
        <w:drawing>
          <wp:anchor distT="0" distB="0" distL="114300" distR="114300" simplePos="0" relativeHeight="251662336" behindDoc="0" locked="0" layoutInCell="1" allowOverlap="1" wp14:anchorId="50964FC5" wp14:editId="317F08D1">
            <wp:simplePos x="0" y="0"/>
            <wp:positionH relativeFrom="column">
              <wp:posOffset>-57150</wp:posOffset>
            </wp:positionH>
            <wp:positionV relativeFrom="paragraph">
              <wp:posOffset>198120</wp:posOffset>
            </wp:positionV>
            <wp:extent cx="6931660" cy="41021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931660"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CE194" w14:textId="77777777" w:rsidR="00755343" w:rsidRDefault="00755343" w:rsidP="00755343">
      <w:pPr>
        <w:tabs>
          <w:tab w:val="left" w:pos="2840"/>
        </w:tabs>
      </w:pPr>
    </w:p>
    <w:p w14:paraId="1BA6DCCF" w14:textId="77777777" w:rsidR="0002314F" w:rsidRDefault="0002314F" w:rsidP="007D6D27">
      <w:pPr>
        <w:rPr>
          <w:rFonts w:asciiTheme="majorHAnsi" w:hAnsiTheme="majorHAnsi"/>
        </w:rPr>
      </w:pPr>
    </w:p>
    <w:p w14:paraId="6B71B635" w14:textId="77777777" w:rsidR="0002314F" w:rsidRDefault="0002314F">
      <w:pPr>
        <w:rPr>
          <w:rFonts w:asciiTheme="majorHAnsi" w:hAnsiTheme="majorHAnsi"/>
        </w:rPr>
      </w:pPr>
      <w:r>
        <w:rPr>
          <w:rFonts w:asciiTheme="majorHAnsi" w:hAnsiTheme="majorHAnsi"/>
        </w:rPr>
        <w:br w:type="page"/>
      </w:r>
    </w:p>
    <w:p w14:paraId="0467F443" w14:textId="77777777" w:rsidR="0002314F" w:rsidRDefault="0002314F" w:rsidP="007D6D27">
      <w:pPr>
        <w:rPr>
          <w:rFonts w:asciiTheme="majorHAnsi" w:hAnsiTheme="majorHAnsi"/>
        </w:rPr>
      </w:pPr>
    </w:p>
    <w:p w14:paraId="23125C20" w14:textId="77777777" w:rsidR="00755343" w:rsidRDefault="00755343" w:rsidP="007D6D27">
      <w:pPr>
        <w:rPr>
          <w:rFonts w:asciiTheme="majorHAnsi" w:hAnsiTheme="majorHAnsi"/>
        </w:rPr>
      </w:pPr>
    </w:p>
    <w:p w14:paraId="1264EA6E" w14:textId="77777777" w:rsidR="00133D49" w:rsidRPr="00133D49" w:rsidRDefault="00133D49" w:rsidP="00133D49">
      <w:pPr>
        <w:widowControl w:val="0"/>
        <w:autoSpaceDE w:val="0"/>
        <w:autoSpaceDN w:val="0"/>
        <w:adjustRightInd w:val="0"/>
        <w:rPr>
          <w:rFonts w:asciiTheme="majorHAnsi" w:hAnsiTheme="majorHAnsi" w:cs="Calibri"/>
          <w:color w:val="1A4182"/>
        </w:rPr>
      </w:pP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133D49" w:rsidRPr="00133D49" w14:paraId="528F9D45" w14:textId="77777777" w:rsidTr="002A16A5">
        <w:trPr>
          <w:trHeight w:val="72"/>
        </w:trPr>
        <w:tc>
          <w:tcPr>
            <w:tcW w:w="10790" w:type="dxa"/>
            <w:gridSpan w:val="2"/>
            <w:shd w:val="clear" w:color="auto" w:fill="003366"/>
          </w:tcPr>
          <w:p w14:paraId="44823748" w14:textId="77777777" w:rsidR="00133D49" w:rsidRPr="00133D49" w:rsidRDefault="00133D49" w:rsidP="00133D49">
            <w:pPr>
              <w:pStyle w:val="Heading1"/>
              <w:spacing w:line="240" w:lineRule="auto"/>
              <w:outlineLvl w:val="0"/>
              <w:rPr>
                <w:rFonts w:asciiTheme="majorHAnsi" w:hAnsiTheme="majorHAnsi"/>
                <w:b/>
                <w:sz w:val="24"/>
              </w:rPr>
            </w:pPr>
            <w:r w:rsidRPr="00133D49">
              <w:rPr>
                <w:rFonts w:asciiTheme="majorHAnsi" w:hAnsiTheme="majorHAnsi"/>
                <w:sz w:val="24"/>
              </w:rPr>
              <w:t xml:space="preserve">Supporting Question </w:t>
            </w:r>
            <w:r w:rsidR="00B54EFC">
              <w:rPr>
                <w:rFonts w:asciiTheme="majorHAnsi" w:hAnsiTheme="majorHAnsi"/>
                <w:sz w:val="24"/>
              </w:rPr>
              <w:t>1</w:t>
            </w:r>
          </w:p>
        </w:tc>
      </w:tr>
      <w:tr w:rsidR="00133D49" w:rsidRPr="00133D49" w14:paraId="1437683C" w14:textId="77777777" w:rsidTr="00FF1E71">
        <w:tc>
          <w:tcPr>
            <w:tcW w:w="1889" w:type="dxa"/>
            <w:vAlign w:val="center"/>
          </w:tcPr>
          <w:p w14:paraId="6A915148" w14:textId="77777777" w:rsidR="00133D49" w:rsidRPr="007664ED" w:rsidRDefault="00133D49" w:rsidP="00133D49">
            <w:pPr>
              <w:pStyle w:val="TableHead"/>
              <w:rPr>
                <w:rFonts w:cstheme="majorHAnsi"/>
                <w:sz w:val="21"/>
                <w:szCs w:val="21"/>
              </w:rPr>
            </w:pPr>
            <w:r w:rsidRPr="007664ED">
              <w:rPr>
                <w:rFonts w:cstheme="majorHAnsi"/>
                <w:sz w:val="21"/>
                <w:szCs w:val="21"/>
              </w:rPr>
              <w:t xml:space="preserve">Featured Source </w:t>
            </w:r>
          </w:p>
        </w:tc>
        <w:tc>
          <w:tcPr>
            <w:tcW w:w="8901" w:type="dxa"/>
          </w:tcPr>
          <w:p w14:paraId="63E8229A" w14:textId="77777777" w:rsidR="00133D49" w:rsidRPr="007664ED" w:rsidRDefault="00133D49" w:rsidP="00133D49">
            <w:pPr>
              <w:rPr>
                <w:rFonts w:asciiTheme="majorHAnsi" w:hAnsiTheme="majorHAnsi" w:cstheme="majorHAnsi"/>
                <w:szCs w:val="20"/>
              </w:rPr>
            </w:pPr>
          </w:p>
          <w:p w14:paraId="5B8459EA" w14:textId="77777777" w:rsidR="00133D49" w:rsidRPr="00B7655E" w:rsidRDefault="00133D49" w:rsidP="002A16A5">
            <w:pPr>
              <w:rPr>
                <w:rFonts w:asciiTheme="majorHAnsi" w:hAnsiTheme="majorHAnsi" w:cstheme="majorHAnsi"/>
                <w:szCs w:val="20"/>
              </w:rPr>
            </w:pPr>
            <w:r w:rsidRPr="00E11371">
              <w:rPr>
                <w:rFonts w:asciiTheme="majorHAnsi" w:hAnsiTheme="majorHAnsi" w:cstheme="majorHAnsi"/>
                <w:b/>
                <w:szCs w:val="20"/>
              </w:rPr>
              <w:t>Source A</w:t>
            </w:r>
            <w:r w:rsidRPr="007664ED">
              <w:rPr>
                <w:rFonts w:asciiTheme="majorHAnsi" w:hAnsiTheme="majorHAnsi" w:cstheme="majorHAnsi"/>
                <w:szCs w:val="20"/>
              </w:rPr>
              <w:t>:</w:t>
            </w:r>
            <w:r w:rsidR="00AA54EF" w:rsidRPr="007664ED">
              <w:rPr>
                <w:rFonts w:asciiTheme="majorHAnsi" w:hAnsiTheme="majorHAnsi" w:cstheme="majorHAnsi"/>
                <w:szCs w:val="20"/>
              </w:rPr>
              <w:t xml:space="preserve"> Carlos Tejada, article describing the founding and power of </w:t>
            </w:r>
            <w:r w:rsidR="002920F0">
              <w:rPr>
                <w:rFonts w:asciiTheme="majorHAnsi" w:hAnsiTheme="majorHAnsi" w:cstheme="majorHAnsi"/>
                <w:szCs w:val="20"/>
              </w:rPr>
              <w:t>c</w:t>
            </w:r>
            <w:r w:rsidR="00AA54EF" w:rsidRPr="007664ED">
              <w:rPr>
                <w:rFonts w:asciiTheme="majorHAnsi" w:hAnsiTheme="majorHAnsi" w:cstheme="majorHAnsi"/>
                <w:szCs w:val="20"/>
              </w:rPr>
              <w:t>haebo</w:t>
            </w:r>
            <w:r w:rsidR="002920F0">
              <w:rPr>
                <w:rFonts w:asciiTheme="majorHAnsi" w:hAnsiTheme="majorHAnsi" w:cstheme="majorHAnsi"/>
                <w:szCs w:val="20"/>
              </w:rPr>
              <w:t>l</w:t>
            </w:r>
            <w:r w:rsidR="00AA54EF" w:rsidRPr="007664ED">
              <w:rPr>
                <w:rFonts w:asciiTheme="majorHAnsi" w:hAnsiTheme="majorHAnsi" w:cstheme="majorHAnsi"/>
                <w:szCs w:val="20"/>
              </w:rPr>
              <w:t>,</w:t>
            </w:r>
            <w:r w:rsidR="00984E45" w:rsidRPr="007664ED">
              <w:rPr>
                <w:rFonts w:asciiTheme="majorHAnsi" w:hAnsiTheme="majorHAnsi" w:cstheme="majorHAnsi"/>
                <w:szCs w:val="20"/>
              </w:rPr>
              <w:t xml:space="preserve"> </w:t>
            </w:r>
            <w:r w:rsidR="00AA54EF" w:rsidRPr="007664ED">
              <w:rPr>
                <w:rFonts w:asciiTheme="majorHAnsi" w:hAnsiTheme="majorHAnsi" w:cstheme="majorHAnsi"/>
                <w:szCs w:val="20"/>
              </w:rPr>
              <w:t xml:space="preserve">“Money, Power, Family: </w:t>
            </w:r>
            <w:r w:rsidR="00AA54EF" w:rsidRPr="00B7655E">
              <w:rPr>
                <w:rFonts w:asciiTheme="majorHAnsi" w:hAnsiTheme="majorHAnsi" w:cstheme="majorHAnsi"/>
                <w:szCs w:val="20"/>
              </w:rPr>
              <w:t xml:space="preserve">Inside South Korea’s Chaebol,” </w:t>
            </w:r>
            <w:r w:rsidR="000156AC" w:rsidRPr="00B7655E">
              <w:rPr>
                <w:rFonts w:asciiTheme="majorHAnsi" w:hAnsiTheme="majorHAnsi" w:cstheme="majorHAnsi"/>
                <w:i/>
                <w:szCs w:val="20"/>
              </w:rPr>
              <w:t>New York Times</w:t>
            </w:r>
            <w:r w:rsidR="000156AC" w:rsidRPr="00B7655E">
              <w:rPr>
                <w:rFonts w:asciiTheme="majorHAnsi" w:hAnsiTheme="majorHAnsi" w:cstheme="majorHAnsi"/>
                <w:szCs w:val="20"/>
              </w:rPr>
              <w:t>, Carlos Tejada, Feb</w:t>
            </w:r>
            <w:r w:rsidR="00264A19" w:rsidRPr="00B7655E">
              <w:rPr>
                <w:rFonts w:asciiTheme="majorHAnsi" w:hAnsiTheme="majorHAnsi" w:cstheme="majorHAnsi"/>
                <w:szCs w:val="20"/>
              </w:rPr>
              <w:t>ruary</w:t>
            </w:r>
            <w:r w:rsidR="000156AC" w:rsidRPr="00B7655E">
              <w:rPr>
                <w:rFonts w:asciiTheme="majorHAnsi" w:hAnsiTheme="majorHAnsi" w:cstheme="majorHAnsi"/>
                <w:szCs w:val="20"/>
              </w:rPr>
              <w:t xml:space="preserve"> 17, 2017</w:t>
            </w:r>
            <w:r w:rsidR="002276BF" w:rsidRPr="00B7655E">
              <w:rPr>
                <w:rFonts w:asciiTheme="majorHAnsi" w:hAnsiTheme="majorHAnsi" w:cstheme="majorHAnsi"/>
                <w:szCs w:val="20"/>
              </w:rPr>
              <w:t xml:space="preserve"> (excerpt)</w:t>
            </w:r>
            <w:r w:rsidR="002920F0" w:rsidRPr="00B7655E">
              <w:rPr>
                <w:rFonts w:asciiTheme="majorHAnsi" w:hAnsiTheme="majorHAnsi" w:cstheme="majorHAnsi"/>
                <w:szCs w:val="20"/>
              </w:rPr>
              <w:t xml:space="preserve">; accessible at </w:t>
            </w:r>
            <w:hyperlink r:id="rId24" w:history="1">
              <w:r w:rsidR="002920F0" w:rsidRPr="00B7655E">
                <w:rPr>
                  <w:rStyle w:val="Hyperlink"/>
                  <w:rFonts w:asciiTheme="majorHAnsi" w:hAnsiTheme="majorHAnsi" w:cs="Georgia"/>
                  <w:color w:val="auto"/>
                  <w:sz w:val="20"/>
                  <w:szCs w:val="20"/>
                  <w:u w:val="none"/>
                </w:rPr>
                <w:t>https://www.nytimes.com/2017/02/17/business/south-korea-chaebol-samsung.html</w:t>
              </w:r>
            </w:hyperlink>
          </w:p>
          <w:p w14:paraId="7F7A5C64" w14:textId="77777777" w:rsidR="00133D49" w:rsidRPr="007664ED" w:rsidRDefault="00133D49" w:rsidP="00133D49">
            <w:pPr>
              <w:pStyle w:val="TableText0"/>
              <w:rPr>
                <w:rFonts w:cstheme="majorHAnsi"/>
                <w:szCs w:val="20"/>
              </w:rPr>
            </w:pPr>
          </w:p>
        </w:tc>
      </w:tr>
    </w:tbl>
    <w:p w14:paraId="2CA67BAC" w14:textId="77777777" w:rsidR="001D0F95" w:rsidRPr="007664ED" w:rsidRDefault="001D0F95" w:rsidP="00584906">
      <w:pPr>
        <w:spacing w:before="120" w:after="120"/>
        <w:rPr>
          <w:rFonts w:asciiTheme="majorHAnsi" w:eastAsia="Arial" w:hAnsiTheme="majorHAnsi" w:cstheme="majorHAnsi"/>
          <w:color w:val="000000"/>
          <w:sz w:val="22"/>
          <w:szCs w:val="22"/>
        </w:rPr>
      </w:pPr>
      <w:r w:rsidRPr="007664ED">
        <w:rPr>
          <w:rFonts w:asciiTheme="majorHAnsi" w:eastAsia="Arial" w:hAnsiTheme="majorHAnsi" w:cstheme="majorHAnsi"/>
          <w:b/>
          <w:bCs/>
          <w:color w:val="262626"/>
          <w:sz w:val="22"/>
          <w:szCs w:val="22"/>
        </w:rPr>
        <w:t>What are chaebol?</w:t>
      </w:r>
    </w:p>
    <w:p w14:paraId="09E33FF7" w14:textId="77777777" w:rsidR="002920F0" w:rsidRPr="007664ED" w:rsidRDefault="001D0F95" w:rsidP="00584906">
      <w:pPr>
        <w:spacing w:before="120" w:after="120"/>
        <w:rPr>
          <w:rFonts w:asciiTheme="majorHAnsi" w:eastAsia="Arial" w:hAnsiTheme="majorHAnsi" w:cstheme="majorHAnsi"/>
          <w:color w:val="000000"/>
          <w:sz w:val="22"/>
          <w:szCs w:val="22"/>
        </w:rPr>
      </w:pPr>
      <w:r w:rsidRPr="007664ED">
        <w:rPr>
          <w:rFonts w:asciiTheme="majorHAnsi" w:eastAsia="Arial" w:hAnsiTheme="majorHAnsi" w:cstheme="majorHAnsi"/>
          <w:color w:val="262626"/>
          <w:sz w:val="22"/>
          <w:szCs w:val="22"/>
        </w:rPr>
        <w:t xml:space="preserve">The word </w:t>
      </w:r>
      <w:r w:rsidR="002920F0">
        <w:rPr>
          <w:rFonts w:asciiTheme="majorHAnsi" w:eastAsia="Arial" w:hAnsiTheme="majorHAnsi" w:cstheme="majorHAnsi"/>
          <w:color w:val="262626"/>
          <w:sz w:val="22"/>
          <w:szCs w:val="22"/>
        </w:rPr>
        <w:t xml:space="preserve">[chaebol] </w:t>
      </w:r>
      <w:r w:rsidRPr="007664ED">
        <w:rPr>
          <w:rFonts w:asciiTheme="majorHAnsi" w:eastAsia="Arial" w:hAnsiTheme="majorHAnsi" w:cstheme="majorHAnsi"/>
          <w:color w:val="262626"/>
          <w:sz w:val="22"/>
          <w:szCs w:val="22"/>
        </w:rPr>
        <w:t>comes from the combination of the characters for “rich” and “clan.” It applies to large groups of interconnected companies that are usually dominated by a wealthy family. South Korea has several, but the best known outside the country are Hyundai, LG and Samsung. Others include Hanjin, Kumho, Lotte and SK Group.</w:t>
      </w:r>
      <w:r w:rsidR="002920F0">
        <w:rPr>
          <w:rFonts w:asciiTheme="majorHAnsi" w:eastAsia="Arial" w:hAnsiTheme="majorHAnsi" w:cstheme="majorHAnsi"/>
          <w:color w:val="262626"/>
          <w:sz w:val="22"/>
          <w:szCs w:val="22"/>
        </w:rPr>
        <w:t xml:space="preserve"> </w:t>
      </w:r>
    </w:p>
    <w:p w14:paraId="6E19AF55" w14:textId="77777777" w:rsidR="001D0F95" w:rsidRPr="007664ED" w:rsidRDefault="001D0F95" w:rsidP="00584906">
      <w:pPr>
        <w:spacing w:before="120" w:after="120"/>
        <w:rPr>
          <w:rFonts w:asciiTheme="majorHAnsi" w:eastAsia="Arial" w:hAnsiTheme="majorHAnsi" w:cstheme="majorHAnsi"/>
          <w:color w:val="000000"/>
          <w:sz w:val="22"/>
          <w:szCs w:val="22"/>
        </w:rPr>
      </w:pPr>
      <w:r w:rsidRPr="007664ED">
        <w:rPr>
          <w:rFonts w:asciiTheme="majorHAnsi" w:eastAsia="Arial" w:hAnsiTheme="majorHAnsi" w:cstheme="majorHAnsi"/>
          <w:color w:val="262626"/>
          <w:sz w:val="22"/>
          <w:szCs w:val="22"/>
        </w:rPr>
        <w:t xml:space="preserve">Chaebol are generally conglomerates of affiliated companies. LG, for example, makes smartphones, televisions, electronic components, chemicals and fertilizer. </w:t>
      </w:r>
    </w:p>
    <w:p w14:paraId="6A685074" w14:textId="77777777" w:rsidR="00B54EFC" w:rsidRDefault="00B54EFC" w:rsidP="000156AC">
      <w:pPr>
        <w:widowControl w:val="0"/>
        <w:autoSpaceDE w:val="0"/>
        <w:autoSpaceDN w:val="0"/>
        <w:adjustRightInd w:val="0"/>
        <w:rPr>
          <w:rFonts w:asciiTheme="majorHAnsi" w:hAnsiTheme="majorHAnsi" w:cs="Georgia"/>
          <w:color w:val="262626"/>
          <w:sz w:val="20"/>
          <w:szCs w:val="20"/>
        </w:rPr>
        <w:sectPr w:rsidR="00B54EFC" w:rsidSect="00D56194">
          <w:footerReference w:type="default" r:id="rId25"/>
          <w:type w:val="continuous"/>
          <w:pgSz w:w="12240" w:h="15840"/>
          <w:pgMar w:top="720" w:right="720" w:bottom="720" w:left="720" w:header="720" w:footer="720" w:gutter="0"/>
          <w:cols w:space="720"/>
        </w:sectPr>
      </w:pPr>
    </w:p>
    <w:p w14:paraId="3EE366A8" w14:textId="77777777" w:rsidR="00B54EFC" w:rsidRDefault="002A5E72" w:rsidP="000156AC">
      <w:pPr>
        <w:widowControl w:val="0"/>
        <w:autoSpaceDE w:val="0"/>
        <w:autoSpaceDN w:val="0"/>
        <w:adjustRightInd w:val="0"/>
        <w:rPr>
          <w:rFonts w:asciiTheme="majorHAnsi" w:hAnsiTheme="majorHAnsi" w:cs="Georgia"/>
          <w:color w:val="262626"/>
          <w:sz w:val="20"/>
          <w:szCs w:val="20"/>
        </w:rPr>
      </w:pPr>
      <w:r>
        <w:rPr>
          <w:noProof/>
        </w:rPr>
        <w:lastRenderedPageBreak/>
        <w:drawing>
          <wp:anchor distT="0" distB="0" distL="114300" distR="114300" simplePos="0" relativeHeight="251664384" behindDoc="0" locked="0" layoutInCell="1" allowOverlap="1" wp14:anchorId="71820201" wp14:editId="2393D687">
            <wp:simplePos x="0" y="0"/>
            <wp:positionH relativeFrom="column">
              <wp:posOffset>-29210</wp:posOffset>
            </wp:positionH>
            <wp:positionV relativeFrom="paragraph">
              <wp:posOffset>1492250</wp:posOffset>
            </wp:positionV>
            <wp:extent cx="6905625" cy="2995295"/>
            <wp:effectExtent l="0" t="0" r="317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905625" cy="299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FFD1" w14:textId="77777777" w:rsidR="00B54EFC" w:rsidRDefault="00B54EFC" w:rsidP="000156AC">
      <w:pPr>
        <w:widowControl w:val="0"/>
        <w:autoSpaceDE w:val="0"/>
        <w:autoSpaceDN w:val="0"/>
        <w:adjustRightInd w:val="0"/>
        <w:rPr>
          <w:rFonts w:asciiTheme="majorHAnsi" w:hAnsiTheme="majorHAnsi" w:cs="Georgia"/>
          <w:color w:val="262626"/>
          <w:sz w:val="20"/>
          <w:szCs w:val="20"/>
        </w:rPr>
      </w:pPr>
    </w:p>
    <w:tbl>
      <w:tblPr>
        <w:tblStyle w:val="TableGrid"/>
        <w:tblpPr w:leftFromText="180" w:rightFromText="180" w:vertAnchor="text" w:horzAnchor="page" w:tblpX="793" w:tblpY="-523"/>
        <w:tblW w:w="10854" w:type="dxa"/>
        <w:tblLook w:val="04A0" w:firstRow="1" w:lastRow="0" w:firstColumn="1" w:lastColumn="0" w:noHBand="0" w:noVBand="1"/>
      </w:tblPr>
      <w:tblGrid>
        <w:gridCol w:w="2124"/>
        <w:gridCol w:w="8730"/>
      </w:tblGrid>
      <w:tr w:rsidR="00B54EFC" w:rsidRPr="00747A05" w14:paraId="1DFA57B1" w14:textId="77777777" w:rsidTr="007664ED">
        <w:trPr>
          <w:trHeight w:val="72"/>
        </w:trPr>
        <w:tc>
          <w:tcPr>
            <w:tcW w:w="10854" w:type="dxa"/>
            <w:gridSpan w:val="2"/>
            <w:shd w:val="clear" w:color="auto" w:fill="003366"/>
          </w:tcPr>
          <w:p w14:paraId="7693C505" w14:textId="77777777" w:rsidR="00B54EFC" w:rsidRPr="00747A05" w:rsidRDefault="00B54EFC" w:rsidP="002A5E72">
            <w:pPr>
              <w:pStyle w:val="Heading1"/>
              <w:outlineLvl w:val="0"/>
              <w:rPr>
                <w:b/>
              </w:rPr>
            </w:pPr>
            <w:r>
              <w:t>Supporting Question 1</w:t>
            </w:r>
            <w:r w:rsidRPr="00747A05">
              <w:t xml:space="preserve"> </w:t>
            </w:r>
          </w:p>
        </w:tc>
      </w:tr>
      <w:tr w:rsidR="00B54EFC" w:rsidRPr="00CB15F5" w14:paraId="3954569F" w14:textId="77777777" w:rsidTr="007664ED">
        <w:tc>
          <w:tcPr>
            <w:tcW w:w="2124" w:type="dxa"/>
            <w:vAlign w:val="center"/>
          </w:tcPr>
          <w:p w14:paraId="2802D2FB" w14:textId="77777777" w:rsidR="00B54EFC" w:rsidRPr="007664ED" w:rsidRDefault="00B54EFC" w:rsidP="007664ED">
            <w:pPr>
              <w:pStyle w:val="TableHead"/>
              <w:spacing w:before="120" w:after="120" w:line="276" w:lineRule="auto"/>
              <w:contextualSpacing/>
              <w:rPr>
                <w:sz w:val="21"/>
                <w:szCs w:val="21"/>
              </w:rPr>
            </w:pPr>
            <w:r w:rsidRPr="007664ED">
              <w:rPr>
                <w:sz w:val="21"/>
                <w:szCs w:val="21"/>
              </w:rPr>
              <w:t xml:space="preserve">Featured Source B </w:t>
            </w:r>
          </w:p>
        </w:tc>
        <w:tc>
          <w:tcPr>
            <w:tcW w:w="8730" w:type="dxa"/>
          </w:tcPr>
          <w:p w14:paraId="0F64AB12" w14:textId="77777777" w:rsidR="00B54EFC" w:rsidRPr="007664ED" w:rsidRDefault="00B54EFC" w:rsidP="007664ED">
            <w:pPr>
              <w:spacing w:before="240" w:after="120" w:line="276" w:lineRule="auto"/>
              <w:contextualSpacing/>
              <w:rPr>
                <w:rFonts w:asciiTheme="majorHAnsi" w:hAnsiTheme="majorHAnsi" w:cstheme="majorHAnsi"/>
                <w:szCs w:val="20"/>
              </w:rPr>
            </w:pPr>
            <w:r w:rsidRPr="00E11371">
              <w:rPr>
                <w:rFonts w:asciiTheme="majorHAnsi" w:hAnsiTheme="majorHAnsi" w:cstheme="majorHAnsi"/>
                <w:szCs w:val="20"/>
              </w:rPr>
              <w:t xml:space="preserve">Bar graph showing </w:t>
            </w:r>
            <w:r w:rsidR="00D76306">
              <w:rPr>
                <w:rFonts w:asciiTheme="majorHAnsi" w:hAnsiTheme="majorHAnsi" w:cstheme="majorHAnsi"/>
                <w:szCs w:val="20"/>
              </w:rPr>
              <w:t xml:space="preserve">the significant </w:t>
            </w:r>
            <w:r w:rsidRPr="00E11371">
              <w:rPr>
                <w:rFonts w:asciiTheme="majorHAnsi" w:hAnsiTheme="majorHAnsi" w:cstheme="majorHAnsi"/>
                <w:szCs w:val="20"/>
              </w:rPr>
              <w:t xml:space="preserve">economic presence of </w:t>
            </w:r>
            <w:r w:rsidR="002A5E72">
              <w:rPr>
                <w:rFonts w:asciiTheme="majorHAnsi" w:hAnsiTheme="majorHAnsi" w:cstheme="majorHAnsi"/>
                <w:szCs w:val="20"/>
              </w:rPr>
              <w:t>c</w:t>
            </w:r>
            <w:r w:rsidRPr="00E11371">
              <w:rPr>
                <w:rFonts w:asciiTheme="majorHAnsi" w:hAnsiTheme="majorHAnsi" w:cstheme="majorHAnsi"/>
                <w:szCs w:val="20"/>
              </w:rPr>
              <w:t>haebol</w:t>
            </w:r>
            <w:r w:rsidR="00D76306">
              <w:rPr>
                <w:rFonts w:asciiTheme="majorHAnsi" w:hAnsiTheme="majorHAnsi" w:cstheme="majorHAnsi"/>
                <w:szCs w:val="20"/>
              </w:rPr>
              <w:t xml:space="preserve"> in the South Korean economy</w:t>
            </w:r>
            <w:r w:rsidRPr="00E11371">
              <w:rPr>
                <w:rFonts w:asciiTheme="majorHAnsi" w:hAnsiTheme="majorHAnsi" w:cstheme="majorHAnsi"/>
                <w:szCs w:val="20"/>
              </w:rPr>
              <w:t xml:space="preserve">, </w:t>
            </w:r>
            <w:r w:rsidR="002A5E72">
              <w:rPr>
                <w:rFonts w:asciiTheme="majorHAnsi" w:hAnsiTheme="majorHAnsi" w:cstheme="majorHAnsi"/>
                <w:szCs w:val="20"/>
              </w:rPr>
              <w:t xml:space="preserve">using data from the </w:t>
            </w:r>
            <w:r w:rsidRPr="007664ED">
              <w:rPr>
                <w:rFonts w:asciiTheme="majorHAnsi" w:hAnsiTheme="majorHAnsi" w:cstheme="majorHAnsi"/>
                <w:szCs w:val="20"/>
              </w:rPr>
              <w:t>Korea Fair Trade Commission</w:t>
            </w:r>
            <w:r w:rsidR="00D76306">
              <w:rPr>
                <w:rFonts w:asciiTheme="majorHAnsi" w:hAnsiTheme="majorHAnsi" w:cstheme="majorHAnsi"/>
                <w:szCs w:val="20"/>
              </w:rPr>
              <w:t>,</w:t>
            </w:r>
            <w:r w:rsidR="00D76306" w:rsidRPr="00956500">
              <w:rPr>
                <w:rFonts w:asciiTheme="majorHAnsi" w:hAnsiTheme="majorHAnsi" w:cstheme="majorHAnsi"/>
                <w:szCs w:val="20"/>
              </w:rPr>
              <w:t xml:space="preserve"> excerpted from</w:t>
            </w:r>
            <w:r w:rsidR="00D76306">
              <w:rPr>
                <w:rStyle w:val="CommentReference"/>
                <w:rFonts w:eastAsia="Times New Roman"/>
                <w:color w:val="000000"/>
              </w:rPr>
              <w:t xml:space="preserve"> </w:t>
            </w:r>
            <w:r w:rsidR="00D76306" w:rsidRPr="00956500">
              <w:rPr>
                <w:rFonts w:asciiTheme="majorHAnsi" w:hAnsiTheme="majorHAnsi" w:cstheme="majorHAnsi"/>
                <w:szCs w:val="20"/>
              </w:rPr>
              <w:t>Kim Jaewon, “South Korea’s Moon Vows to Rev Up Jobs and Rein in ‘Chaebol,’” Nikkei Asian Review</w:t>
            </w:r>
            <w:r w:rsidR="00D76306" w:rsidRPr="00956500">
              <w:rPr>
                <w:rStyle w:val="CommentReference"/>
                <w:rFonts w:asciiTheme="majorHAnsi" w:hAnsiTheme="majorHAnsi" w:cstheme="majorHAnsi"/>
                <w:color w:val="000000"/>
                <w:sz w:val="20"/>
                <w:szCs w:val="20"/>
              </w:rPr>
              <w:t>, May 18, 2017</w:t>
            </w:r>
          </w:p>
          <w:p w14:paraId="24039ABF" w14:textId="77777777" w:rsidR="00B54EFC" w:rsidRPr="00CB15F5" w:rsidRDefault="00B54EFC" w:rsidP="007664ED">
            <w:pPr>
              <w:spacing w:before="120" w:after="120" w:line="276" w:lineRule="auto"/>
              <w:contextualSpacing/>
              <w:rPr>
                <w:rFonts w:ascii="Times New Roman" w:eastAsia="Times New Roman" w:hAnsi="Times New Roman"/>
                <w:sz w:val="24"/>
              </w:rPr>
            </w:pPr>
          </w:p>
        </w:tc>
      </w:tr>
    </w:tbl>
    <w:p w14:paraId="738BE54E" w14:textId="77777777" w:rsidR="002A5E72" w:rsidRDefault="002A5E72" w:rsidP="00B54EFC">
      <w:pPr>
        <w:tabs>
          <w:tab w:val="left" w:pos="2840"/>
        </w:tabs>
      </w:pPr>
    </w:p>
    <w:p w14:paraId="58E8CF7B" w14:textId="77777777" w:rsidR="00B54EFC" w:rsidRDefault="00B54EFC" w:rsidP="00B54EFC">
      <w:pPr>
        <w:tabs>
          <w:tab w:val="left" w:pos="2840"/>
        </w:tabs>
      </w:pPr>
    </w:p>
    <w:p w14:paraId="766C7C1E" w14:textId="77777777" w:rsidR="00B54EFC" w:rsidRDefault="00B54EFC" w:rsidP="00B54EFC">
      <w:pPr>
        <w:tabs>
          <w:tab w:val="left" w:pos="2840"/>
        </w:tabs>
      </w:pPr>
    </w:p>
    <w:p w14:paraId="3AE29451" w14:textId="77777777" w:rsidR="00B54EFC" w:rsidRDefault="00B54EFC" w:rsidP="00B54EFC">
      <w:pPr>
        <w:tabs>
          <w:tab w:val="left" w:pos="2840"/>
        </w:tabs>
      </w:pPr>
    </w:p>
    <w:p w14:paraId="2160C65D" w14:textId="77777777" w:rsidR="00B54EFC" w:rsidRDefault="00B54EFC" w:rsidP="00B54EFC">
      <w:pPr>
        <w:tabs>
          <w:tab w:val="left" w:pos="2840"/>
        </w:tabs>
      </w:pPr>
    </w:p>
    <w:p w14:paraId="18A69695" w14:textId="77777777" w:rsidR="00B54EFC" w:rsidRDefault="00B54EFC" w:rsidP="00B54EFC">
      <w:pPr>
        <w:tabs>
          <w:tab w:val="left" w:pos="2840"/>
        </w:tabs>
      </w:pPr>
    </w:p>
    <w:p w14:paraId="49EB9FD4" w14:textId="77777777" w:rsidR="00B54EFC" w:rsidRDefault="00B54EFC" w:rsidP="00B54EFC">
      <w:pPr>
        <w:tabs>
          <w:tab w:val="left" w:pos="2840"/>
        </w:tabs>
      </w:pPr>
    </w:p>
    <w:p w14:paraId="6F5F6FB7" w14:textId="77777777" w:rsidR="00B54EFC" w:rsidRDefault="00B54EFC" w:rsidP="00B54EFC">
      <w:pPr>
        <w:tabs>
          <w:tab w:val="left" w:pos="2840"/>
        </w:tabs>
      </w:pPr>
    </w:p>
    <w:p w14:paraId="3B4DA84E" w14:textId="77777777" w:rsidR="00B54EFC" w:rsidRDefault="00B54EFC" w:rsidP="00B54EFC">
      <w:pPr>
        <w:tabs>
          <w:tab w:val="left" w:pos="2840"/>
        </w:tabs>
      </w:pPr>
    </w:p>
    <w:p w14:paraId="2D3E96AC" w14:textId="77777777" w:rsidR="00B54EFC" w:rsidRDefault="00B54EFC" w:rsidP="00B54EFC">
      <w:pPr>
        <w:tabs>
          <w:tab w:val="left" w:pos="2840"/>
        </w:tabs>
      </w:pPr>
    </w:p>
    <w:p w14:paraId="55271242" w14:textId="77777777" w:rsidR="00B54EFC" w:rsidRDefault="00B54EFC" w:rsidP="00B54EFC">
      <w:pPr>
        <w:tabs>
          <w:tab w:val="left" w:pos="2840"/>
        </w:tabs>
      </w:pPr>
    </w:p>
    <w:p w14:paraId="56F45CA5" w14:textId="77777777" w:rsidR="00B54EFC" w:rsidRDefault="00B54EFC" w:rsidP="00B54EFC">
      <w:pPr>
        <w:tabs>
          <w:tab w:val="left" w:pos="2840"/>
        </w:tabs>
      </w:pPr>
    </w:p>
    <w:p w14:paraId="77930AA4" w14:textId="77777777" w:rsidR="00B54EFC" w:rsidRDefault="00B54EFC" w:rsidP="00B54EFC">
      <w:pPr>
        <w:tabs>
          <w:tab w:val="left" w:pos="2840"/>
        </w:tabs>
      </w:pPr>
    </w:p>
    <w:p w14:paraId="5F0C3A93" w14:textId="77777777" w:rsidR="00B54EFC" w:rsidRDefault="00B54EFC" w:rsidP="00B54EFC">
      <w:pPr>
        <w:tabs>
          <w:tab w:val="left" w:pos="2840"/>
        </w:tabs>
      </w:pPr>
    </w:p>
    <w:p w14:paraId="73300320" w14:textId="77777777" w:rsidR="00B54EFC" w:rsidRDefault="00B54EFC" w:rsidP="00B54EFC">
      <w:pPr>
        <w:tabs>
          <w:tab w:val="left" w:pos="2840"/>
        </w:tabs>
      </w:pPr>
    </w:p>
    <w:p w14:paraId="13F4C7C8" w14:textId="77777777" w:rsidR="00B54EFC" w:rsidRDefault="00B54EFC" w:rsidP="00B54EFC">
      <w:pPr>
        <w:tabs>
          <w:tab w:val="left" w:pos="2840"/>
        </w:tabs>
      </w:pPr>
    </w:p>
    <w:p w14:paraId="30A0FF86" w14:textId="77777777" w:rsidR="00B54EFC" w:rsidRDefault="00B54EFC" w:rsidP="00B54EFC">
      <w:pPr>
        <w:tabs>
          <w:tab w:val="left" w:pos="2840"/>
        </w:tabs>
      </w:pPr>
    </w:p>
    <w:p w14:paraId="2B77968A" w14:textId="77777777" w:rsidR="00B54EFC" w:rsidRDefault="00B54EFC" w:rsidP="00B54EFC">
      <w:pPr>
        <w:tabs>
          <w:tab w:val="left" w:pos="2840"/>
        </w:tabs>
      </w:pPr>
    </w:p>
    <w:p w14:paraId="25D70453" w14:textId="77777777" w:rsidR="00B54EFC" w:rsidRDefault="00B54EFC" w:rsidP="00B54EFC">
      <w:pPr>
        <w:tabs>
          <w:tab w:val="left" w:pos="2840"/>
        </w:tabs>
      </w:pPr>
    </w:p>
    <w:p w14:paraId="44CDB5F9" w14:textId="77777777" w:rsidR="00B54EFC" w:rsidRDefault="00B54EFC" w:rsidP="000156AC">
      <w:pPr>
        <w:widowControl w:val="0"/>
        <w:autoSpaceDE w:val="0"/>
        <w:autoSpaceDN w:val="0"/>
        <w:adjustRightInd w:val="0"/>
        <w:rPr>
          <w:rFonts w:asciiTheme="majorHAnsi" w:hAnsiTheme="majorHAnsi" w:cs="Georgia"/>
          <w:color w:val="262626"/>
          <w:sz w:val="20"/>
          <w:szCs w:val="20"/>
        </w:rPr>
        <w:sectPr w:rsidR="00B54EFC" w:rsidSect="007D6D27">
          <w:pgSz w:w="12240" w:h="15840"/>
          <w:pgMar w:top="720" w:right="720" w:bottom="720" w:left="720" w:header="720" w:footer="720" w:gutter="0"/>
          <w:cols w:space="720"/>
        </w:sectPr>
      </w:pPr>
    </w:p>
    <w:p w14:paraId="22CAF8C9" w14:textId="77777777" w:rsidR="000156AC" w:rsidRDefault="000156AC" w:rsidP="000156AC">
      <w:pPr>
        <w:widowControl w:val="0"/>
        <w:autoSpaceDE w:val="0"/>
        <w:autoSpaceDN w:val="0"/>
        <w:adjustRightInd w:val="0"/>
        <w:rPr>
          <w:rFonts w:asciiTheme="majorHAnsi" w:hAnsiTheme="majorHAnsi" w:cs="Georgia"/>
          <w:color w:val="262626"/>
          <w:sz w:val="20"/>
          <w:szCs w:val="20"/>
        </w:rPr>
      </w:pPr>
    </w:p>
    <w:p w14:paraId="5FB6FD00" w14:textId="77777777" w:rsidR="002276BF" w:rsidRDefault="002276BF" w:rsidP="000156AC">
      <w:pPr>
        <w:widowControl w:val="0"/>
        <w:autoSpaceDE w:val="0"/>
        <w:autoSpaceDN w:val="0"/>
        <w:adjustRightInd w:val="0"/>
        <w:rPr>
          <w:rFonts w:asciiTheme="majorHAnsi" w:hAnsiTheme="majorHAnsi" w:cs="Georgia"/>
          <w:color w:val="262626"/>
          <w:sz w:val="20"/>
          <w:szCs w:val="20"/>
        </w:rPr>
      </w:pPr>
    </w:p>
    <w:p w14:paraId="0A14DBDE" w14:textId="77777777" w:rsidR="002276BF" w:rsidRPr="000156AC" w:rsidRDefault="002276BF" w:rsidP="000156AC">
      <w:pPr>
        <w:widowControl w:val="0"/>
        <w:autoSpaceDE w:val="0"/>
        <w:autoSpaceDN w:val="0"/>
        <w:adjustRightInd w:val="0"/>
        <w:rPr>
          <w:rFonts w:asciiTheme="majorHAnsi" w:hAnsiTheme="majorHAnsi" w:cs="Georgia"/>
          <w:color w:val="262626"/>
          <w:sz w:val="20"/>
          <w:szCs w:val="20"/>
        </w:rPr>
      </w:pPr>
    </w:p>
    <w:tbl>
      <w:tblPr>
        <w:tblStyle w:val="TableGrid"/>
        <w:tblpPr w:leftFromText="180" w:rightFromText="180" w:vertAnchor="text" w:horzAnchor="page" w:tblpX="847" w:tblpY="-179"/>
        <w:tblW w:w="0" w:type="auto"/>
        <w:tblLook w:val="04A0" w:firstRow="1" w:lastRow="0" w:firstColumn="1" w:lastColumn="0" w:noHBand="0" w:noVBand="1"/>
      </w:tblPr>
      <w:tblGrid>
        <w:gridCol w:w="1692"/>
        <w:gridCol w:w="9036"/>
      </w:tblGrid>
      <w:tr w:rsidR="00755343" w:rsidRPr="00747A05" w14:paraId="05416A2B" w14:textId="77777777" w:rsidTr="007664ED">
        <w:trPr>
          <w:trHeight w:val="72"/>
        </w:trPr>
        <w:tc>
          <w:tcPr>
            <w:tcW w:w="10728" w:type="dxa"/>
            <w:gridSpan w:val="2"/>
            <w:shd w:val="clear" w:color="auto" w:fill="003366"/>
          </w:tcPr>
          <w:p w14:paraId="5D439895" w14:textId="77777777" w:rsidR="00755343" w:rsidRPr="00747A05" w:rsidRDefault="00755343" w:rsidP="00125AAB">
            <w:pPr>
              <w:pStyle w:val="Heading1"/>
              <w:outlineLvl w:val="0"/>
              <w:rPr>
                <w:b/>
              </w:rPr>
            </w:pPr>
            <w:r w:rsidRPr="00747A05">
              <w:t xml:space="preserve">Supporting Question </w:t>
            </w:r>
            <w:r w:rsidR="00871D68">
              <w:t>2</w:t>
            </w:r>
          </w:p>
        </w:tc>
      </w:tr>
      <w:tr w:rsidR="00755343" w:rsidRPr="00937B0F" w14:paraId="5EB81E6F" w14:textId="77777777" w:rsidTr="007664ED">
        <w:tc>
          <w:tcPr>
            <w:tcW w:w="1692" w:type="dxa"/>
            <w:vAlign w:val="center"/>
          </w:tcPr>
          <w:p w14:paraId="3992A586" w14:textId="77777777" w:rsidR="00755343" w:rsidRPr="007664ED" w:rsidRDefault="00755343" w:rsidP="00125AAB">
            <w:pPr>
              <w:pStyle w:val="TableHead"/>
              <w:keepNext/>
              <w:keepLines/>
              <w:outlineLvl w:val="4"/>
              <w:rPr>
                <w:rFonts w:cstheme="majorHAnsi"/>
                <w:sz w:val="21"/>
                <w:szCs w:val="21"/>
              </w:rPr>
            </w:pPr>
            <w:r w:rsidRPr="007664ED">
              <w:rPr>
                <w:rFonts w:cstheme="majorHAnsi"/>
                <w:sz w:val="21"/>
                <w:szCs w:val="21"/>
              </w:rPr>
              <w:t xml:space="preserve">Featured Source </w:t>
            </w:r>
          </w:p>
        </w:tc>
        <w:tc>
          <w:tcPr>
            <w:tcW w:w="9036" w:type="dxa"/>
          </w:tcPr>
          <w:p w14:paraId="49E4DE78" w14:textId="77777777" w:rsidR="00755343" w:rsidRPr="007664ED" w:rsidRDefault="00755343" w:rsidP="00125AAB">
            <w:pPr>
              <w:rPr>
                <w:rFonts w:asciiTheme="majorHAnsi" w:hAnsiTheme="majorHAnsi" w:cstheme="majorHAnsi"/>
                <w:szCs w:val="20"/>
              </w:rPr>
            </w:pPr>
          </w:p>
          <w:p w14:paraId="6C3784CC" w14:textId="77777777" w:rsidR="00755343" w:rsidRPr="00584906" w:rsidRDefault="00755343" w:rsidP="00125AAB">
            <w:pPr>
              <w:rPr>
                <w:rFonts w:asciiTheme="majorHAnsi" w:hAnsiTheme="majorHAnsi" w:cstheme="majorHAnsi"/>
                <w:szCs w:val="20"/>
              </w:rPr>
            </w:pPr>
            <w:r w:rsidRPr="00E11371">
              <w:rPr>
                <w:rFonts w:asciiTheme="majorHAnsi" w:hAnsiTheme="majorHAnsi" w:cstheme="majorHAnsi"/>
                <w:b/>
                <w:szCs w:val="20"/>
              </w:rPr>
              <w:t xml:space="preserve">Source </w:t>
            </w:r>
            <w:r w:rsidR="00871D68" w:rsidRPr="007664ED">
              <w:rPr>
                <w:rFonts w:asciiTheme="majorHAnsi" w:hAnsiTheme="majorHAnsi" w:cstheme="majorHAnsi"/>
                <w:b/>
                <w:szCs w:val="20"/>
              </w:rPr>
              <w:t>A</w:t>
            </w:r>
            <w:r w:rsidRPr="007664ED">
              <w:rPr>
                <w:rFonts w:asciiTheme="majorHAnsi" w:hAnsiTheme="majorHAnsi" w:cstheme="majorHAnsi"/>
                <w:szCs w:val="20"/>
              </w:rPr>
              <w:t xml:space="preserve">: </w:t>
            </w:r>
            <w:r w:rsidR="00125AAB">
              <w:rPr>
                <w:rFonts w:asciiTheme="majorHAnsi" w:hAnsiTheme="majorHAnsi" w:cstheme="majorHAnsi"/>
                <w:szCs w:val="20"/>
              </w:rPr>
              <w:t xml:space="preserve">Video about the numerous, diverse </w:t>
            </w:r>
            <w:r w:rsidRPr="007664ED">
              <w:rPr>
                <w:rFonts w:asciiTheme="majorHAnsi" w:hAnsiTheme="majorHAnsi" w:cstheme="majorHAnsi"/>
                <w:szCs w:val="20"/>
              </w:rPr>
              <w:t>products Samsung produces</w:t>
            </w:r>
            <w:r w:rsidRPr="007664ED">
              <w:rPr>
                <w:rFonts w:asciiTheme="majorHAnsi" w:hAnsiTheme="majorHAnsi" w:cstheme="majorHAnsi"/>
                <w:i/>
                <w:szCs w:val="20"/>
              </w:rPr>
              <w:t xml:space="preserve">, </w:t>
            </w:r>
            <w:r w:rsidR="002A72B8" w:rsidRPr="007664ED">
              <w:rPr>
                <w:rFonts w:asciiTheme="majorHAnsi" w:hAnsiTheme="majorHAnsi" w:cstheme="majorHAnsi"/>
                <w:i/>
                <w:szCs w:val="20"/>
              </w:rPr>
              <w:t>“</w:t>
            </w:r>
            <w:r w:rsidRPr="00E11371">
              <w:rPr>
                <w:rFonts w:asciiTheme="majorHAnsi" w:hAnsiTheme="majorHAnsi" w:cstheme="majorHAnsi"/>
                <w:i/>
                <w:szCs w:val="20"/>
              </w:rPr>
              <w:t xml:space="preserve">How Samsung </w:t>
            </w:r>
            <w:r w:rsidR="00125AAB" w:rsidRPr="002A72B8">
              <w:rPr>
                <w:rFonts w:asciiTheme="majorHAnsi" w:hAnsiTheme="majorHAnsi" w:cstheme="majorHAnsi"/>
                <w:i/>
                <w:szCs w:val="20"/>
              </w:rPr>
              <w:t>D</w:t>
            </w:r>
            <w:r w:rsidRPr="007664ED">
              <w:rPr>
                <w:rFonts w:asciiTheme="majorHAnsi" w:hAnsiTheme="majorHAnsi" w:cstheme="majorHAnsi"/>
                <w:i/>
                <w:szCs w:val="20"/>
              </w:rPr>
              <w:t>ominates South Korea’s</w:t>
            </w:r>
            <w:r w:rsidR="009C23BA" w:rsidRPr="007664ED">
              <w:rPr>
                <w:rFonts w:asciiTheme="majorHAnsi" w:hAnsiTheme="majorHAnsi" w:cstheme="majorHAnsi"/>
                <w:i/>
                <w:szCs w:val="20"/>
              </w:rPr>
              <w:t xml:space="preserve"> </w:t>
            </w:r>
            <w:r w:rsidR="00125AAB" w:rsidRPr="002A72B8">
              <w:rPr>
                <w:rFonts w:asciiTheme="majorHAnsi" w:hAnsiTheme="majorHAnsi" w:cstheme="majorHAnsi"/>
                <w:i/>
                <w:szCs w:val="20"/>
              </w:rPr>
              <w:t>E</w:t>
            </w:r>
            <w:r w:rsidRPr="007664ED">
              <w:rPr>
                <w:rFonts w:asciiTheme="majorHAnsi" w:hAnsiTheme="majorHAnsi" w:cstheme="majorHAnsi"/>
                <w:i/>
                <w:szCs w:val="20"/>
              </w:rPr>
              <w:t>conomy,</w:t>
            </w:r>
            <w:r w:rsidR="002A72B8" w:rsidRPr="007664ED">
              <w:rPr>
                <w:rFonts w:asciiTheme="majorHAnsi" w:hAnsiTheme="majorHAnsi" w:cstheme="majorHAnsi"/>
                <w:i/>
                <w:szCs w:val="20"/>
              </w:rPr>
              <w:t>”</w:t>
            </w:r>
            <w:r w:rsidRPr="00E11371">
              <w:rPr>
                <w:rFonts w:asciiTheme="majorHAnsi" w:hAnsiTheme="majorHAnsi" w:cstheme="majorHAnsi"/>
                <w:szCs w:val="20"/>
              </w:rPr>
              <w:t xml:space="preserve"> 2017</w:t>
            </w:r>
            <w:r w:rsidR="00125AAB">
              <w:rPr>
                <w:rFonts w:asciiTheme="majorHAnsi" w:hAnsiTheme="majorHAnsi" w:cstheme="majorHAnsi"/>
                <w:szCs w:val="20"/>
              </w:rPr>
              <w:t xml:space="preserve">; accessible </w:t>
            </w:r>
            <w:r w:rsidR="00125AAB" w:rsidRPr="00584906">
              <w:rPr>
                <w:rFonts w:asciiTheme="majorHAnsi" w:hAnsiTheme="majorHAnsi" w:cstheme="majorHAnsi"/>
                <w:szCs w:val="20"/>
              </w:rPr>
              <w:t>at</w:t>
            </w:r>
            <w:r w:rsidR="00125AAB" w:rsidRPr="00584906">
              <w:rPr>
                <w:rFonts w:ascii="Calibri" w:hAnsi="Calibri" w:cstheme="majorHAnsi"/>
                <w:szCs w:val="20"/>
              </w:rPr>
              <w:t xml:space="preserve"> </w:t>
            </w:r>
            <w:hyperlink r:id="rId27" w:history="1">
              <w:r w:rsidR="00125AAB" w:rsidRPr="00584906">
                <w:rPr>
                  <w:rStyle w:val="Hyperlink"/>
                  <w:rFonts w:ascii="Calibri" w:hAnsi="Calibri" w:cs="Arial"/>
                  <w:bCs/>
                  <w:color w:val="auto"/>
                  <w:sz w:val="20"/>
                  <w:szCs w:val="20"/>
                  <w:u w:val="none"/>
                </w:rPr>
                <w:t>http://money.cnn.com/2017/02/17/technology/samsung-south-korea-daily-life/index.html</w:t>
              </w:r>
            </w:hyperlink>
          </w:p>
          <w:p w14:paraId="28EE72D5" w14:textId="77777777" w:rsidR="00755343" w:rsidRPr="00125AAB" w:rsidRDefault="00755343" w:rsidP="00125AAB">
            <w:pPr>
              <w:pStyle w:val="TableText0"/>
              <w:rPr>
                <w:rFonts w:cstheme="majorHAnsi"/>
                <w:szCs w:val="20"/>
              </w:rPr>
            </w:pPr>
          </w:p>
        </w:tc>
      </w:tr>
    </w:tbl>
    <w:p w14:paraId="587465FC" w14:textId="77777777" w:rsidR="00133D49" w:rsidRDefault="00133D49" w:rsidP="00133D49">
      <w:pPr>
        <w:widowControl w:val="0"/>
        <w:autoSpaceDE w:val="0"/>
        <w:autoSpaceDN w:val="0"/>
        <w:adjustRightInd w:val="0"/>
        <w:spacing w:after="240" w:line="340" w:lineRule="atLeast"/>
        <w:rPr>
          <w:rFonts w:ascii="Calibri" w:hAnsi="Calibri" w:cs="Calibri"/>
          <w:color w:val="1A4182"/>
          <w:sz w:val="37"/>
          <w:szCs w:val="37"/>
        </w:rPr>
      </w:pPr>
    </w:p>
    <w:p w14:paraId="04795057" w14:textId="77777777" w:rsidR="002276BF" w:rsidRDefault="00E0720A" w:rsidP="007664ED">
      <w:pPr>
        <w:widowControl w:val="0"/>
        <w:autoSpaceDE w:val="0"/>
        <w:autoSpaceDN w:val="0"/>
        <w:adjustRightInd w:val="0"/>
        <w:spacing w:after="240" w:line="340" w:lineRule="atLeast"/>
        <w:jc w:val="center"/>
        <w:rPr>
          <w:rFonts w:ascii="Calibri" w:hAnsi="Calibri" w:cs="Calibri"/>
          <w:color w:val="1A4182"/>
          <w:sz w:val="37"/>
          <w:szCs w:val="37"/>
        </w:rPr>
      </w:pPr>
      <w:r>
        <w:rPr>
          <w:rFonts w:ascii="Calibri" w:hAnsi="Calibri" w:cs="Calibri"/>
          <w:noProof/>
          <w:color w:val="1A4182"/>
          <w:sz w:val="37"/>
          <w:szCs w:val="37"/>
        </w:rPr>
        <w:drawing>
          <wp:inline distT="0" distB="0" distL="0" distR="0" wp14:anchorId="7999BDC0" wp14:editId="1A115E3F">
            <wp:extent cx="6753225" cy="3452448"/>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785852" cy="3469128"/>
                    </a:xfrm>
                    <a:prstGeom prst="rect">
                      <a:avLst/>
                    </a:prstGeom>
                    <a:noFill/>
                    <a:ln>
                      <a:noFill/>
                    </a:ln>
                  </pic:spPr>
                </pic:pic>
              </a:graphicData>
            </a:graphic>
          </wp:inline>
        </w:drawing>
      </w:r>
    </w:p>
    <w:p w14:paraId="3D0BBA46" w14:textId="77777777" w:rsidR="001958EE" w:rsidRDefault="001958EE" w:rsidP="001958EE">
      <w:pPr>
        <w:rPr>
          <w:rFonts w:asciiTheme="majorHAnsi" w:hAnsiTheme="majorHAnsi" w:cs="Arial"/>
          <w:bCs/>
          <w:sz w:val="22"/>
          <w:szCs w:val="22"/>
        </w:rPr>
      </w:pPr>
    </w:p>
    <w:p w14:paraId="05F5F0C4" w14:textId="77777777" w:rsidR="00C71BA4" w:rsidRDefault="00C71BA4" w:rsidP="00C71BA4">
      <w:pPr>
        <w:widowControl w:val="0"/>
        <w:autoSpaceDE w:val="0"/>
        <w:autoSpaceDN w:val="0"/>
        <w:adjustRightInd w:val="0"/>
        <w:spacing w:after="240"/>
        <w:rPr>
          <w:rFonts w:asciiTheme="majorHAnsi" w:hAnsiTheme="majorHAnsi" w:cs="Arial"/>
          <w:bCs/>
          <w:sz w:val="22"/>
          <w:szCs w:val="22"/>
        </w:rPr>
      </w:pPr>
    </w:p>
    <w:p w14:paraId="472240CE" w14:textId="77777777" w:rsidR="00C71BA4" w:rsidRDefault="00C71BA4" w:rsidP="00C71BA4">
      <w:pPr>
        <w:widowControl w:val="0"/>
        <w:autoSpaceDE w:val="0"/>
        <w:autoSpaceDN w:val="0"/>
        <w:adjustRightInd w:val="0"/>
        <w:spacing w:after="240"/>
        <w:rPr>
          <w:rFonts w:asciiTheme="majorHAnsi" w:hAnsiTheme="majorHAnsi" w:cs="Arial"/>
          <w:bCs/>
          <w:sz w:val="22"/>
          <w:szCs w:val="22"/>
        </w:rPr>
      </w:pPr>
    </w:p>
    <w:p w14:paraId="081D021F" w14:textId="77777777" w:rsidR="00C71BA4" w:rsidRDefault="00C71BA4" w:rsidP="00C71BA4">
      <w:pPr>
        <w:widowControl w:val="0"/>
        <w:autoSpaceDE w:val="0"/>
        <w:autoSpaceDN w:val="0"/>
        <w:adjustRightInd w:val="0"/>
        <w:spacing w:after="240"/>
        <w:rPr>
          <w:rFonts w:asciiTheme="majorHAnsi" w:hAnsiTheme="majorHAnsi" w:cs="Arial"/>
          <w:bCs/>
          <w:sz w:val="22"/>
          <w:szCs w:val="22"/>
        </w:rPr>
      </w:pPr>
    </w:p>
    <w:p w14:paraId="5BE70639" w14:textId="77777777" w:rsidR="00C71BA4" w:rsidRDefault="00C71BA4" w:rsidP="00C71BA4">
      <w:pPr>
        <w:widowControl w:val="0"/>
        <w:autoSpaceDE w:val="0"/>
        <w:autoSpaceDN w:val="0"/>
        <w:adjustRightInd w:val="0"/>
        <w:spacing w:after="240"/>
        <w:rPr>
          <w:rFonts w:asciiTheme="majorHAnsi" w:hAnsiTheme="majorHAnsi" w:cs="Arial"/>
          <w:bCs/>
          <w:sz w:val="22"/>
          <w:szCs w:val="22"/>
        </w:rPr>
      </w:pPr>
    </w:p>
    <w:p w14:paraId="48E6A3EE" w14:textId="77777777" w:rsidR="00755343" w:rsidRDefault="00755343" w:rsidP="00C71BA4">
      <w:pPr>
        <w:widowControl w:val="0"/>
        <w:autoSpaceDE w:val="0"/>
        <w:autoSpaceDN w:val="0"/>
        <w:adjustRightInd w:val="0"/>
        <w:spacing w:after="240"/>
        <w:rPr>
          <w:rFonts w:asciiTheme="majorHAnsi" w:hAnsiTheme="majorHAnsi" w:cs="Arial"/>
          <w:bCs/>
          <w:sz w:val="22"/>
          <w:szCs w:val="22"/>
        </w:rPr>
      </w:pPr>
    </w:p>
    <w:p w14:paraId="532BB887" w14:textId="77777777" w:rsidR="00755343" w:rsidRDefault="00755343" w:rsidP="00C71BA4">
      <w:pPr>
        <w:widowControl w:val="0"/>
        <w:autoSpaceDE w:val="0"/>
        <w:autoSpaceDN w:val="0"/>
        <w:adjustRightInd w:val="0"/>
        <w:spacing w:after="240"/>
        <w:rPr>
          <w:rFonts w:asciiTheme="majorHAnsi" w:hAnsiTheme="majorHAnsi" w:cs="Arial"/>
          <w:bCs/>
          <w:sz w:val="22"/>
          <w:szCs w:val="22"/>
        </w:rPr>
      </w:pPr>
    </w:p>
    <w:p w14:paraId="4F52EF6E" w14:textId="77777777" w:rsidR="00755343" w:rsidRDefault="00755343" w:rsidP="00C71BA4">
      <w:pPr>
        <w:widowControl w:val="0"/>
        <w:autoSpaceDE w:val="0"/>
        <w:autoSpaceDN w:val="0"/>
        <w:adjustRightInd w:val="0"/>
        <w:spacing w:after="240"/>
        <w:rPr>
          <w:rFonts w:asciiTheme="majorHAnsi" w:hAnsiTheme="majorHAnsi" w:cs="Arial"/>
          <w:bCs/>
          <w:sz w:val="22"/>
          <w:szCs w:val="22"/>
        </w:rPr>
      </w:pPr>
    </w:p>
    <w:p w14:paraId="3BB82760" w14:textId="77777777" w:rsidR="00C71BA4" w:rsidRDefault="00C71BA4" w:rsidP="00C71BA4">
      <w:pPr>
        <w:widowControl w:val="0"/>
        <w:autoSpaceDE w:val="0"/>
        <w:autoSpaceDN w:val="0"/>
        <w:adjustRightInd w:val="0"/>
        <w:spacing w:after="240"/>
        <w:rPr>
          <w:rFonts w:asciiTheme="majorHAnsi" w:hAnsiTheme="majorHAnsi" w:cs="Arial"/>
          <w:bCs/>
          <w:sz w:val="22"/>
          <w:szCs w:val="22"/>
        </w:rPr>
      </w:pPr>
    </w:p>
    <w:tbl>
      <w:tblPr>
        <w:tblStyle w:val="TableGrid"/>
        <w:tblpPr w:leftFromText="180" w:rightFromText="180" w:vertAnchor="text" w:horzAnchor="page" w:tblpX="829" w:tblpY="293"/>
        <w:tblW w:w="0" w:type="auto"/>
        <w:tblLook w:val="04A0" w:firstRow="1" w:lastRow="0" w:firstColumn="1" w:lastColumn="0" w:noHBand="0" w:noVBand="1"/>
      </w:tblPr>
      <w:tblGrid>
        <w:gridCol w:w="1889"/>
        <w:gridCol w:w="8901"/>
      </w:tblGrid>
      <w:tr w:rsidR="00C71BA4" w:rsidRPr="00133D49" w14:paraId="724512E8" w14:textId="77777777" w:rsidTr="00584906">
        <w:trPr>
          <w:trHeight w:val="72"/>
        </w:trPr>
        <w:tc>
          <w:tcPr>
            <w:tcW w:w="10790" w:type="dxa"/>
            <w:gridSpan w:val="2"/>
            <w:shd w:val="clear" w:color="auto" w:fill="003366"/>
          </w:tcPr>
          <w:p w14:paraId="22CB749B" w14:textId="77777777" w:rsidR="00C71BA4" w:rsidRPr="007664ED" w:rsidRDefault="00C71BA4" w:rsidP="00981ECD">
            <w:pPr>
              <w:pStyle w:val="Heading1"/>
              <w:spacing w:line="240" w:lineRule="auto"/>
              <w:outlineLvl w:val="0"/>
              <w:rPr>
                <w:rFonts w:asciiTheme="majorHAnsi" w:hAnsiTheme="majorHAnsi"/>
                <w:b/>
                <w:szCs w:val="32"/>
              </w:rPr>
            </w:pPr>
            <w:r w:rsidRPr="007664ED">
              <w:rPr>
                <w:rFonts w:asciiTheme="majorHAnsi" w:hAnsiTheme="majorHAnsi"/>
                <w:szCs w:val="32"/>
              </w:rPr>
              <w:lastRenderedPageBreak/>
              <w:t>Supporting Question</w:t>
            </w:r>
            <w:r w:rsidR="002A72B8" w:rsidRPr="007664ED">
              <w:rPr>
                <w:rFonts w:asciiTheme="majorHAnsi" w:hAnsiTheme="majorHAnsi"/>
                <w:szCs w:val="32"/>
              </w:rPr>
              <w:t xml:space="preserve"> 2</w:t>
            </w:r>
            <w:r w:rsidRPr="007664ED">
              <w:rPr>
                <w:rFonts w:asciiTheme="majorHAnsi" w:hAnsiTheme="majorHAnsi"/>
                <w:szCs w:val="32"/>
              </w:rPr>
              <w:t xml:space="preserve"> </w:t>
            </w:r>
          </w:p>
        </w:tc>
      </w:tr>
      <w:tr w:rsidR="00C71BA4" w:rsidRPr="00133D49" w14:paraId="414543E3" w14:textId="77777777" w:rsidTr="00584906">
        <w:tc>
          <w:tcPr>
            <w:tcW w:w="1889" w:type="dxa"/>
            <w:vAlign w:val="center"/>
          </w:tcPr>
          <w:p w14:paraId="5EF33BC0" w14:textId="77777777" w:rsidR="00C71BA4" w:rsidRPr="007664ED" w:rsidRDefault="00C71BA4" w:rsidP="00981ECD">
            <w:pPr>
              <w:pStyle w:val="TableHead"/>
              <w:rPr>
                <w:sz w:val="21"/>
                <w:szCs w:val="21"/>
              </w:rPr>
            </w:pPr>
            <w:r w:rsidRPr="007664ED">
              <w:rPr>
                <w:sz w:val="21"/>
                <w:szCs w:val="21"/>
              </w:rPr>
              <w:t xml:space="preserve">Featured Source </w:t>
            </w:r>
          </w:p>
        </w:tc>
        <w:tc>
          <w:tcPr>
            <w:tcW w:w="8901" w:type="dxa"/>
          </w:tcPr>
          <w:p w14:paraId="34481D20" w14:textId="77777777" w:rsidR="00C71BA4" w:rsidRPr="00133D49" w:rsidRDefault="00C71BA4" w:rsidP="00981ECD">
            <w:pPr>
              <w:rPr>
                <w:rFonts w:asciiTheme="majorHAnsi" w:hAnsiTheme="majorHAnsi"/>
                <w:sz w:val="24"/>
              </w:rPr>
            </w:pPr>
          </w:p>
          <w:p w14:paraId="4D922F70" w14:textId="77777777" w:rsidR="00C71BA4" w:rsidRPr="007664ED" w:rsidRDefault="00C71BA4" w:rsidP="00981ECD">
            <w:pPr>
              <w:rPr>
                <w:rFonts w:asciiTheme="majorHAnsi" w:hAnsiTheme="majorHAnsi"/>
                <w:szCs w:val="20"/>
              </w:rPr>
            </w:pPr>
            <w:r w:rsidRPr="00E11371">
              <w:rPr>
                <w:rFonts w:asciiTheme="majorHAnsi" w:hAnsiTheme="majorHAnsi"/>
                <w:b/>
                <w:szCs w:val="20"/>
              </w:rPr>
              <w:t>Source C</w:t>
            </w:r>
            <w:r w:rsidRPr="007664ED">
              <w:rPr>
                <w:rFonts w:asciiTheme="majorHAnsi" w:hAnsiTheme="majorHAnsi"/>
                <w:szCs w:val="20"/>
              </w:rPr>
              <w:t xml:space="preserve">: </w:t>
            </w:r>
            <w:r w:rsidR="002E0588" w:rsidRPr="007664ED">
              <w:rPr>
                <w:rFonts w:asciiTheme="majorHAnsi" w:hAnsiTheme="majorHAnsi"/>
                <w:szCs w:val="20"/>
              </w:rPr>
              <w:t>Rachel Premack, timeline detailing Chaebol</w:t>
            </w:r>
            <w:r w:rsidR="00264A19" w:rsidRPr="007664ED">
              <w:rPr>
                <w:rFonts w:asciiTheme="majorHAnsi" w:hAnsiTheme="majorHAnsi"/>
                <w:szCs w:val="20"/>
              </w:rPr>
              <w:t>s</w:t>
            </w:r>
            <w:r w:rsidR="002E0588" w:rsidRPr="007664ED">
              <w:rPr>
                <w:rFonts w:asciiTheme="majorHAnsi" w:hAnsiTheme="majorHAnsi"/>
                <w:szCs w:val="20"/>
              </w:rPr>
              <w:t xml:space="preserve"> and </w:t>
            </w:r>
            <w:r w:rsidR="00264A19" w:rsidRPr="007664ED">
              <w:rPr>
                <w:rFonts w:asciiTheme="majorHAnsi" w:hAnsiTheme="majorHAnsi"/>
                <w:szCs w:val="20"/>
              </w:rPr>
              <w:t xml:space="preserve">the South Korean </w:t>
            </w:r>
            <w:r w:rsidR="002E0588" w:rsidRPr="007664ED">
              <w:rPr>
                <w:rFonts w:asciiTheme="majorHAnsi" w:hAnsiTheme="majorHAnsi"/>
                <w:szCs w:val="20"/>
              </w:rPr>
              <w:t xml:space="preserve">economy, </w:t>
            </w:r>
            <w:r w:rsidRPr="007664ED">
              <w:rPr>
                <w:rFonts w:asciiTheme="majorHAnsi" w:hAnsiTheme="majorHAnsi"/>
                <w:szCs w:val="20"/>
              </w:rPr>
              <w:t>“</w:t>
            </w:r>
            <w:r w:rsidR="003306A5" w:rsidRPr="007664ED">
              <w:rPr>
                <w:rFonts w:asciiTheme="majorHAnsi" w:hAnsiTheme="majorHAnsi"/>
                <w:szCs w:val="20"/>
              </w:rPr>
              <w:t>South Korea’s Conglomerates</w:t>
            </w:r>
            <w:r w:rsidRPr="007664ED">
              <w:rPr>
                <w:rFonts w:asciiTheme="majorHAnsi" w:hAnsiTheme="majorHAnsi"/>
                <w:szCs w:val="20"/>
              </w:rPr>
              <w:t>,</w:t>
            </w:r>
            <w:r w:rsidR="00264A19">
              <w:rPr>
                <w:rFonts w:asciiTheme="majorHAnsi" w:hAnsiTheme="majorHAnsi"/>
                <w:szCs w:val="20"/>
              </w:rPr>
              <w:t xml:space="preserve">” </w:t>
            </w:r>
            <w:r w:rsidR="003306A5" w:rsidRPr="007664ED">
              <w:rPr>
                <w:rFonts w:asciiTheme="majorHAnsi" w:hAnsiTheme="majorHAnsi"/>
                <w:i/>
                <w:szCs w:val="20"/>
              </w:rPr>
              <w:t>Sage Business Researcher</w:t>
            </w:r>
            <w:r w:rsidRPr="007664ED">
              <w:rPr>
                <w:rFonts w:asciiTheme="majorHAnsi" w:hAnsiTheme="majorHAnsi"/>
                <w:szCs w:val="20"/>
              </w:rPr>
              <w:t xml:space="preserve">, </w:t>
            </w:r>
            <w:r w:rsidR="003306A5" w:rsidRPr="007664ED">
              <w:rPr>
                <w:rFonts w:asciiTheme="majorHAnsi" w:hAnsiTheme="majorHAnsi"/>
                <w:szCs w:val="20"/>
              </w:rPr>
              <w:t>August 21, 2017</w:t>
            </w:r>
            <w:r w:rsidR="00264A19" w:rsidRPr="00264A19">
              <w:rPr>
                <w:rStyle w:val="CommentReference"/>
                <w:color w:val="000000"/>
                <w:sz w:val="20"/>
                <w:szCs w:val="20"/>
              </w:rPr>
              <w:t xml:space="preserve"> </w:t>
            </w:r>
          </w:p>
          <w:p w14:paraId="7C32BB38" w14:textId="77777777" w:rsidR="00C71BA4" w:rsidRPr="00133D49" w:rsidRDefault="00C71BA4" w:rsidP="00981ECD">
            <w:pPr>
              <w:pStyle w:val="TableText0"/>
              <w:rPr>
                <w:sz w:val="24"/>
              </w:rPr>
            </w:pPr>
          </w:p>
        </w:tc>
      </w:tr>
    </w:tbl>
    <w:p w14:paraId="194A2EB6" w14:textId="77777777" w:rsidR="00C71BA4" w:rsidRDefault="00C71BA4" w:rsidP="00C71BA4">
      <w:pPr>
        <w:widowControl w:val="0"/>
        <w:autoSpaceDE w:val="0"/>
        <w:autoSpaceDN w:val="0"/>
        <w:adjustRightInd w:val="0"/>
        <w:spacing w:after="240"/>
        <w:rPr>
          <w:rFonts w:ascii="Calibri" w:hAnsi="Calibri" w:cs="Calibri"/>
          <w:color w:val="18376A"/>
          <w:sz w:val="26"/>
          <w:szCs w:val="26"/>
        </w:rPr>
      </w:pPr>
    </w:p>
    <w:p w14:paraId="4DEECE63" w14:textId="77777777" w:rsidR="009265E1" w:rsidRDefault="009265E1" w:rsidP="009265E1">
      <w:pPr>
        <w:pStyle w:val="Heading2"/>
        <w:spacing w:before="0" w:after="210"/>
        <w:rPr>
          <w:rFonts w:ascii="Arial" w:hAnsi="Arial"/>
          <w:color w:val="E9540D"/>
          <w:sz w:val="42"/>
          <w:szCs w:val="42"/>
        </w:rPr>
      </w:pPr>
    </w:p>
    <w:tbl>
      <w:tblPr>
        <w:tblW w:w="0" w:type="auto"/>
        <w:tblCellSpacing w:w="0" w:type="dxa"/>
        <w:tblCellMar>
          <w:left w:w="0" w:type="dxa"/>
          <w:right w:w="0" w:type="dxa"/>
        </w:tblCellMar>
        <w:tblLook w:val="04A0" w:firstRow="1" w:lastRow="0" w:firstColumn="1" w:lastColumn="0" w:noHBand="0" w:noVBand="1"/>
      </w:tblPr>
      <w:tblGrid>
        <w:gridCol w:w="2400"/>
        <w:gridCol w:w="8400"/>
      </w:tblGrid>
      <w:tr w:rsidR="009265E1" w14:paraId="4353A448" w14:textId="77777777" w:rsidTr="009265E1">
        <w:trPr>
          <w:tblCellSpacing w:w="0" w:type="dxa"/>
        </w:trPr>
        <w:tc>
          <w:tcPr>
            <w:tcW w:w="0" w:type="auto"/>
            <w:gridSpan w:val="2"/>
            <w:shd w:val="clear" w:color="auto" w:fill="auto"/>
            <w:vAlign w:val="center"/>
            <w:hideMark/>
          </w:tcPr>
          <w:p w14:paraId="5D7096BC" w14:textId="77777777" w:rsidR="009265E1" w:rsidRDefault="009265E1">
            <w:pPr>
              <w:rPr>
                <w:rFonts w:ascii="Arial" w:hAnsi="Arial" w:cs="Arial"/>
                <w:color w:val="000000"/>
                <w:sz w:val="26"/>
                <w:szCs w:val="26"/>
              </w:rPr>
            </w:pPr>
            <w:r>
              <w:rPr>
                <w:rFonts w:ascii="Arial" w:hAnsi="Arial" w:cs="Arial"/>
                <w:color w:val="000000"/>
                <w:sz w:val="26"/>
                <w:szCs w:val="26"/>
              </w:rPr>
              <w:t> </w:t>
            </w:r>
          </w:p>
        </w:tc>
      </w:tr>
      <w:tr w:rsidR="009265E1" w14:paraId="79C58F6B"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7AD22CE7" w14:textId="77777777" w:rsidR="009265E1" w:rsidRPr="009265E1" w:rsidRDefault="009265E1">
            <w:pPr>
              <w:rPr>
                <w:rFonts w:ascii="Arial" w:hAnsi="Arial" w:cs="Arial"/>
                <w:b/>
                <w:bCs/>
                <w:color w:val="000000"/>
                <w:sz w:val="20"/>
                <w:szCs w:val="20"/>
              </w:rPr>
            </w:pPr>
            <w:r w:rsidRPr="009265E1">
              <w:rPr>
                <w:rFonts w:ascii="Arial" w:hAnsi="Arial" w:cs="Arial"/>
                <w:b/>
                <w:bCs/>
                <w:color w:val="000000"/>
                <w:sz w:val="20"/>
                <w:szCs w:val="20"/>
              </w:rPr>
              <w:t>1910–1987</w:t>
            </w:r>
          </w:p>
        </w:tc>
        <w:tc>
          <w:tcPr>
            <w:tcW w:w="0" w:type="auto"/>
            <w:tcBorders>
              <w:bottom w:val="single" w:sz="36" w:space="0" w:color="FFFFFF"/>
            </w:tcBorders>
            <w:shd w:val="clear" w:color="auto" w:fill="auto"/>
            <w:tcMar>
              <w:top w:w="75" w:type="dxa"/>
              <w:left w:w="150" w:type="dxa"/>
              <w:bottom w:w="75" w:type="dxa"/>
              <w:right w:w="0" w:type="dxa"/>
            </w:tcMar>
            <w:hideMark/>
          </w:tcPr>
          <w:p w14:paraId="6C119672" w14:textId="77777777" w:rsidR="009265E1" w:rsidRPr="009265E1" w:rsidRDefault="009265E1">
            <w:pPr>
              <w:rPr>
                <w:rFonts w:ascii="Arial" w:hAnsi="Arial" w:cs="Arial"/>
                <w:b/>
                <w:bCs/>
                <w:color w:val="000000"/>
                <w:sz w:val="20"/>
                <w:szCs w:val="20"/>
              </w:rPr>
            </w:pPr>
            <w:r w:rsidRPr="009265E1">
              <w:rPr>
                <w:rFonts w:ascii="Arial" w:hAnsi="Arial" w:cs="Arial"/>
                <w:b/>
                <w:bCs/>
                <w:color w:val="000000"/>
                <w:sz w:val="20"/>
                <w:szCs w:val="20"/>
              </w:rPr>
              <w:t>From colonialism to development.</w:t>
            </w:r>
          </w:p>
        </w:tc>
      </w:tr>
      <w:tr w:rsidR="009265E1" w14:paraId="5B2E4C17"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2B1BED64"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1910</w:t>
            </w:r>
          </w:p>
        </w:tc>
        <w:tc>
          <w:tcPr>
            <w:tcW w:w="0" w:type="auto"/>
            <w:tcBorders>
              <w:bottom w:val="single" w:sz="36" w:space="0" w:color="FFFFFF"/>
            </w:tcBorders>
            <w:shd w:val="clear" w:color="auto" w:fill="auto"/>
            <w:tcMar>
              <w:top w:w="75" w:type="dxa"/>
              <w:left w:w="150" w:type="dxa"/>
              <w:bottom w:w="75" w:type="dxa"/>
              <w:right w:w="0" w:type="dxa"/>
            </w:tcMar>
            <w:hideMark/>
          </w:tcPr>
          <w:p w14:paraId="696ECFFF"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Neighboring Japan annexes the Korean Peninsula.</w:t>
            </w:r>
          </w:p>
        </w:tc>
      </w:tr>
      <w:tr w:rsidR="009265E1" w14:paraId="13A1E44E"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1A2A021F"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1945</w:t>
            </w:r>
          </w:p>
        </w:tc>
        <w:tc>
          <w:tcPr>
            <w:tcW w:w="0" w:type="auto"/>
            <w:tcBorders>
              <w:bottom w:val="single" w:sz="36" w:space="0" w:color="FFFFFF"/>
            </w:tcBorders>
            <w:shd w:val="clear" w:color="auto" w:fill="auto"/>
            <w:tcMar>
              <w:top w:w="75" w:type="dxa"/>
              <w:left w:w="150" w:type="dxa"/>
              <w:bottom w:w="75" w:type="dxa"/>
              <w:right w:w="0" w:type="dxa"/>
            </w:tcMar>
            <w:hideMark/>
          </w:tcPr>
          <w:p w14:paraId="58A02B17"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Japan surrenders in World War II and its colonial rule in Korea ends. The Soviet Union and United States split the country in two, with the Soviet Union dominating the northern half and the United States the southern. They determine that the two Koreas should be reunited after four years and enjoy independent rule.</w:t>
            </w:r>
          </w:p>
        </w:tc>
      </w:tr>
      <w:tr w:rsidR="009265E1" w14:paraId="3ADF10EC"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44C03ABC"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1950–1953</w:t>
            </w:r>
          </w:p>
        </w:tc>
        <w:tc>
          <w:tcPr>
            <w:tcW w:w="0" w:type="auto"/>
            <w:tcBorders>
              <w:bottom w:val="single" w:sz="36" w:space="0" w:color="FFFFFF"/>
            </w:tcBorders>
            <w:shd w:val="clear" w:color="auto" w:fill="auto"/>
            <w:tcMar>
              <w:top w:w="75" w:type="dxa"/>
              <w:left w:w="150" w:type="dxa"/>
              <w:bottom w:w="75" w:type="dxa"/>
              <w:right w:w="0" w:type="dxa"/>
            </w:tcMar>
            <w:hideMark/>
          </w:tcPr>
          <w:p w14:paraId="1D9A1331"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The Korean War begins when the North invades the South, then concludes in a stalemate, with no peace treaty signed. The estimates of total casualties, including military and civilians, range from 1.2 million to 5 million. South Korean President Syngman Rhee rules autocratically for the rest of the 1950s as the economy struggles. In the North, Communist strongman Kim Il-sung creates a Stalinist state.</w:t>
            </w:r>
          </w:p>
        </w:tc>
      </w:tr>
      <w:tr w:rsidR="009265E1" w14:paraId="734091EA"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1A990A93"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1963</w:t>
            </w:r>
          </w:p>
        </w:tc>
        <w:tc>
          <w:tcPr>
            <w:tcW w:w="0" w:type="auto"/>
            <w:tcBorders>
              <w:bottom w:val="single" w:sz="36" w:space="0" w:color="FFFFFF"/>
            </w:tcBorders>
            <w:shd w:val="clear" w:color="auto" w:fill="auto"/>
            <w:tcMar>
              <w:top w:w="75" w:type="dxa"/>
              <w:left w:w="150" w:type="dxa"/>
              <w:bottom w:w="75" w:type="dxa"/>
              <w:right w:w="0" w:type="dxa"/>
            </w:tcMar>
            <w:hideMark/>
          </w:tcPr>
          <w:p w14:paraId="7C375EE6"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After seizing power in a military coup two years earlier, Park Chung-hee is elected president. During his 18-year rule, South Korea’s economy is revolutionized at a deep cost to human rights.</w:t>
            </w:r>
          </w:p>
        </w:tc>
      </w:tr>
      <w:tr w:rsidR="009265E1" w14:paraId="15C5AA1E"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0F2AC1A9"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1972</w:t>
            </w:r>
          </w:p>
        </w:tc>
        <w:tc>
          <w:tcPr>
            <w:tcW w:w="0" w:type="auto"/>
            <w:tcBorders>
              <w:bottom w:val="single" w:sz="36" w:space="0" w:color="FFFFFF"/>
            </w:tcBorders>
            <w:shd w:val="clear" w:color="auto" w:fill="auto"/>
            <w:tcMar>
              <w:top w:w="75" w:type="dxa"/>
              <w:left w:w="150" w:type="dxa"/>
              <w:bottom w:w="75" w:type="dxa"/>
              <w:right w:w="0" w:type="dxa"/>
            </w:tcMar>
            <w:hideMark/>
          </w:tcPr>
          <w:p w14:paraId="76542969"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Under Park Chung-hee’s direction, a young company, POSCO, opens its first modern steel plant. Skepticism abounds that South Korea should develop domestic heavy industries. POSCO is now the fifth-largest steel producer in the world.</w:t>
            </w:r>
          </w:p>
        </w:tc>
      </w:tr>
      <w:tr w:rsidR="009265E1" w14:paraId="53529210"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5B1BF5DF"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1981</w:t>
            </w:r>
          </w:p>
        </w:tc>
        <w:tc>
          <w:tcPr>
            <w:tcW w:w="0" w:type="auto"/>
            <w:tcBorders>
              <w:bottom w:val="single" w:sz="36" w:space="0" w:color="FFFFFF"/>
            </w:tcBorders>
            <w:shd w:val="clear" w:color="auto" w:fill="auto"/>
            <w:tcMar>
              <w:top w:w="75" w:type="dxa"/>
              <w:left w:w="150" w:type="dxa"/>
              <w:bottom w:w="75" w:type="dxa"/>
              <w:right w:w="0" w:type="dxa"/>
            </w:tcMar>
            <w:hideMark/>
          </w:tcPr>
          <w:p w14:paraId="5AB455F6"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 xml:space="preserve">South Korea receives its last significant aid package from Japan, just under $800 million in 2010 </w:t>
            </w:r>
            <w:r w:rsidR="00984E45">
              <w:rPr>
                <w:rFonts w:ascii="Arial" w:hAnsi="Arial" w:cs="Arial"/>
                <w:color w:val="000000"/>
                <w:sz w:val="20"/>
                <w:szCs w:val="20"/>
              </w:rPr>
              <w:t>US</w:t>
            </w:r>
            <w:r w:rsidRPr="009265E1">
              <w:rPr>
                <w:rFonts w:ascii="Arial" w:hAnsi="Arial" w:cs="Arial"/>
                <w:color w:val="000000"/>
                <w:sz w:val="20"/>
                <w:szCs w:val="20"/>
              </w:rPr>
              <w:t xml:space="preserve"> dollars. Six years later, it begins granting development assistance to others.</w:t>
            </w:r>
          </w:p>
        </w:tc>
      </w:tr>
      <w:tr w:rsidR="009265E1" w14:paraId="5EF0EC02"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21BA4588"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1987</w:t>
            </w:r>
          </w:p>
        </w:tc>
        <w:tc>
          <w:tcPr>
            <w:tcW w:w="0" w:type="auto"/>
            <w:tcBorders>
              <w:bottom w:val="single" w:sz="36" w:space="0" w:color="FFFFFF"/>
            </w:tcBorders>
            <w:shd w:val="clear" w:color="auto" w:fill="auto"/>
            <w:tcMar>
              <w:top w:w="75" w:type="dxa"/>
              <w:left w:w="150" w:type="dxa"/>
              <w:bottom w:w="75" w:type="dxa"/>
              <w:right w:w="0" w:type="dxa"/>
            </w:tcMar>
            <w:hideMark/>
          </w:tcPr>
          <w:p w14:paraId="020A4475"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Ending decades of military dictatorships and crushed democracy movements, a democratic government is established in South Korea. The constitution, still in force today, provides for a free press, direct election of presidents and, among other rights, habeas corpus.</w:t>
            </w:r>
          </w:p>
        </w:tc>
      </w:tr>
      <w:tr w:rsidR="009265E1" w14:paraId="50E4E10D"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5B9AE8B6" w14:textId="77777777" w:rsidR="009265E1" w:rsidRPr="009265E1" w:rsidRDefault="009265E1">
            <w:pPr>
              <w:rPr>
                <w:rFonts w:ascii="Arial" w:hAnsi="Arial" w:cs="Arial"/>
                <w:b/>
                <w:bCs/>
                <w:color w:val="000000"/>
                <w:sz w:val="20"/>
                <w:szCs w:val="20"/>
              </w:rPr>
            </w:pPr>
            <w:r w:rsidRPr="009265E1">
              <w:rPr>
                <w:rFonts w:ascii="Arial" w:hAnsi="Arial" w:cs="Arial"/>
                <w:b/>
                <w:bCs/>
                <w:color w:val="000000"/>
                <w:sz w:val="20"/>
                <w:szCs w:val="20"/>
              </w:rPr>
              <w:t>1997–present</w:t>
            </w:r>
          </w:p>
        </w:tc>
        <w:tc>
          <w:tcPr>
            <w:tcW w:w="0" w:type="auto"/>
            <w:tcBorders>
              <w:bottom w:val="single" w:sz="36" w:space="0" w:color="FFFFFF"/>
            </w:tcBorders>
            <w:shd w:val="clear" w:color="auto" w:fill="auto"/>
            <w:tcMar>
              <w:top w:w="75" w:type="dxa"/>
              <w:left w:w="150" w:type="dxa"/>
              <w:bottom w:w="75" w:type="dxa"/>
              <w:right w:w="0" w:type="dxa"/>
            </w:tcMar>
            <w:hideMark/>
          </w:tcPr>
          <w:p w14:paraId="60DE72BF" w14:textId="77777777" w:rsidR="009265E1" w:rsidRPr="009265E1" w:rsidRDefault="009265E1">
            <w:pPr>
              <w:rPr>
                <w:rFonts w:ascii="Arial" w:hAnsi="Arial" w:cs="Arial"/>
                <w:b/>
                <w:bCs/>
                <w:color w:val="000000"/>
                <w:sz w:val="20"/>
                <w:szCs w:val="20"/>
              </w:rPr>
            </w:pPr>
            <w:r w:rsidRPr="009265E1">
              <w:rPr>
                <w:rFonts w:ascii="Arial" w:hAnsi="Arial" w:cs="Arial"/>
                <w:b/>
                <w:bCs/>
                <w:color w:val="000000"/>
                <w:sz w:val="20"/>
                <w:szCs w:val="20"/>
              </w:rPr>
              <w:t>Crises and corruption charges amid global dominance.</w:t>
            </w:r>
          </w:p>
        </w:tc>
      </w:tr>
      <w:tr w:rsidR="009265E1" w14:paraId="5D53E5DA"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779A9D7D"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1997</w:t>
            </w:r>
          </w:p>
        </w:tc>
        <w:tc>
          <w:tcPr>
            <w:tcW w:w="0" w:type="auto"/>
            <w:tcBorders>
              <w:bottom w:val="single" w:sz="36" w:space="0" w:color="FFFFFF"/>
            </w:tcBorders>
            <w:shd w:val="clear" w:color="auto" w:fill="auto"/>
            <w:tcMar>
              <w:top w:w="75" w:type="dxa"/>
              <w:left w:w="150" w:type="dxa"/>
              <w:bottom w:w="75" w:type="dxa"/>
              <w:right w:w="0" w:type="dxa"/>
            </w:tcMar>
            <w:hideMark/>
          </w:tcPr>
          <w:p w14:paraId="0198C896"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South Korea is among the hardest hit by the Asian financial crisis. Its national debt-to-GDP ratio nearly doubles, its currency tumbles in value and its stock markets experience record drops.</w:t>
            </w:r>
          </w:p>
        </w:tc>
      </w:tr>
      <w:tr w:rsidR="009265E1" w14:paraId="604C60CB"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76A5C159"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1998</w:t>
            </w:r>
          </w:p>
        </w:tc>
        <w:tc>
          <w:tcPr>
            <w:tcW w:w="0" w:type="auto"/>
            <w:tcBorders>
              <w:bottom w:val="single" w:sz="36" w:space="0" w:color="FFFFFF"/>
            </w:tcBorders>
            <w:shd w:val="clear" w:color="auto" w:fill="auto"/>
            <w:tcMar>
              <w:top w:w="75" w:type="dxa"/>
              <w:left w:w="150" w:type="dxa"/>
              <w:bottom w:w="75" w:type="dxa"/>
              <w:right w:w="0" w:type="dxa"/>
            </w:tcMar>
            <w:hideMark/>
          </w:tcPr>
          <w:p w14:paraId="4FF760E0"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Some chaebols and several affiliated firms go under as a result of the financial crisis. Daewoo, once a major force in buses, cars, shipbuilding, electronics and hotels, declares bankruptcy and splits into three smaller firms. Samsung Motors sells 80 percent of its stock to French automaker Renault.</w:t>
            </w:r>
          </w:p>
        </w:tc>
      </w:tr>
      <w:tr w:rsidR="009265E1" w14:paraId="1A9CE626"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6D2A2967"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lastRenderedPageBreak/>
              <w:t>1999–2000</w:t>
            </w:r>
          </w:p>
        </w:tc>
        <w:tc>
          <w:tcPr>
            <w:tcW w:w="0" w:type="auto"/>
            <w:tcBorders>
              <w:bottom w:val="single" w:sz="36" w:space="0" w:color="FFFFFF"/>
            </w:tcBorders>
            <w:shd w:val="clear" w:color="auto" w:fill="auto"/>
            <w:tcMar>
              <w:top w:w="75" w:type="dxa"/>
              <w:left w:w="150" w:type="dxa"/>
              <w:bottom w:w="75" w:type="dxa"/>
              <w:right w:w="0" w:type="dxa"/>
            </w:tcMar>
            <w:hideMark/>
          </w:tcPr>
          <w:p w14:paraId="05835693"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Gross domestic product grows by 11.3 percent in 1999 and another 8.9 percent in 2000, marking a return to a flourishing economy.</w:t>
            </w:r>
          </w:p>
        </w:tc>
      </w:tr>
      <w:tr w:rsidR="009265E1" w14:paraId="729A8D4D"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103601BF"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2010</w:t>
            </w:r>
          </w:p>
        </w:tc>
        <w:tc>
          <w:tcPr>
            <w:tcW w:w="0" w:type="auto"/>
            <w:tcBorders>
              <w:bottom w:val="single" w:sz="36" w:space="0" w:color="FFFFFF"/>
            </w:tcBorders>
            <w:shd w:val="clear" w:color="auto" w:fill="auto"/>
            <w:tcMar>
              <w:top w:w="75" w:type="dxa"/>
              <w:left w:w="150" w:type="dxa"/>
              <w:bottom w:w="75" w:type="dxa"/>
              <w:right w:w="0" w:type="dxa"/>
            </w:tcMar>
            <w:hideMark/>
          </w:tcPr>
          <w:p w14:paraId="02EDA9DF"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South Korea joins the Organisation for Economic Co-operation and Development’s Development Assistance Committee, a consortium of the world’s biggest aid donors. South Korea is the first country to go from being a recipient of committee aid to a donating member.</w:t>
            </w:r>
          </w:p>
        </w:tc>
      </w:tr>
      <w:tr w:rsidR="009265E1" w14:paraId="3971F7E7"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2E2BB325"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2012</w:t>
            </w:r>
          </w:p>
        </w:tc>
        <w:tc>
          <w:tcPr>
            <w:tcW w:w="0" w:type="auto"/>
            <w:tcBorders>
              <w:bottom w:val="single" w:sz="36" w:space="0" w:color="FFFFFF"/>
            </w:tcBorders>
            <w:shd w:val="clear" w:color="auto" w:fill="auto"/>
            <w:tcMar>
              <w:top w:w="75" w:type="dxa"/>
              <w:left w:w="150" w:type="dxa"/>
              <w:bottom w:w="75" w:type="dxa"/>
              <w:right w:w="0" w:type="dxa"/>
            </w:tcMar>
            <w:hideMark/>
          </w:tcPr>
          <w:p w14:paraId="5D8459B2"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South Korea becomes the first newly industrialized country to join the “20–50 club” – countries with a population of more than 50 million that have a per capita income of more than $20,000. The other six are the United States, Germany, France, the United Kingdom, Italy and Japan.</w:t>
            </w:r>
          </w:p>
        </w:tc>
      </w:tr>
      <w:tr w:rsidR="009265E1" w14:paraId="423109F8"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64402485"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2016</w:t>
            </w:r>
          </w:p>
        </w:tc>
        <w:tc>
          <w:tcPr>
            <w:tcW w:w="0" w:type="auto"/>
            <w:tcBorders>
              <w:bottom w:val="single" w:sz="36" w:space="0" w:color="FFFFFF"/>
            </w:tcBorders>
            <w:shd w:val="clear" w:color="auto" w:fill="auto"/>
            <w:tcMar>
              <w:top w:w="75" w:type="dxa"/>
              <w:left w:w="150" w:type="dxa"/>
              <w:bottom w:w="75" w:type="dxa"/>
              <w:right w:w="0" w:type="dxa"/>
            </w:tcMar>
            <w:hideMark/>
          </w:tcPr>
          <w:p w14:paraId="0BC5E6B9"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Approval ratings for President Park Geun-hye, who is Park Chung-hee’s daughter, fall to 4 percent in late November. Details concerning allegations of influence peddling involving Park and confidante Choi Soon-sil emerge, prompting hundreds of thousands of Koreans to turn out for weekly protests demanding the imprisonment of Park, Choi and several chaebol leaders.</w:t>
            </w:r>
          </w:p>
        </w:tc>
      </w:tr>
      <w:tr w:rsidR="009265E1" w14:paraId="5807C275" w14:textId="77777777" w:rsidTr="009265E1">
        <w:trPr>
          <w:tblCellSpacing w:w="0" w:type="dxa"/>
        </w:trPr>
        <w:tc>
          <w:tcPr>
            <w:tcW w:w="2400" w:type="dxa"/>
            <w:tcBorders>
              <w:right w:val="single" w:sz="6" w:space="0" w:color="E9540D"/>
            </w:tcBorders>
            <w:shd w:val="clear" w:color="auto" w:fill="auto"/>
            <w:tcMar>
              <w:top w:w="75" w:type="dxa"/>
              <w:left w:w="0" w:type="dxa"/>
              <w:bottom w:w="75" w:type="dxa"/>
              <w:right w:w="0" w:type="dxa"/>
            </w:tcMar>
            <w:hideMark/>
          </w:tcPr>
          <w:p w14:paraId="6E5842DC" w14:textId="77777777" w:rsidR="009265E1" w:rsidRPr="009265E1" w:rsidRDefault="009265E1">
            <w:pPr>
              <w:rPr>
                <w:rFonts w:ascii="Arial" w:hAnsi="Arial" w:cs="Arial"/>
                <w:b/>
                <w:bCs/>
                <w:color w:val="005984"/>
                <w:sz w:val="20"/>
                <w:szCs w:val="20"/>
              </w:rPr>
            </w:pPr>
            <w:r w:rsidRPr="009265E1">
              <w:rPr>
                <w:rFonts w:ascii="Arial" w:hAnsi="Arial" w:cs="Arial"/>
                <w:b/>
                <w:bCs/>
                <w:color w:val="005984"/>
                <w:sz w:val="20"/>
                <w:szCs w:val="20"/>
              </w:rPr>
              <w:t>2017</w:t>
            </w:r>
          </w:p>
        </w:tc>
        <w:tc>
          <w:tcPr>
            <w:tcW w:w="0" w:type="auto"/>
            <w:tcBorders>
              <w:bottom w:val="single" w:sz="36" w:space="0" w:color="FFFFFF"/>
            </w:tcBorders>
            <w:shd w:val="clear" w:color="auto" w:fill="auto"/>
            <w:tcMar>
              <w:top w:w="75" w:type="dxa"/>
              <w:left w:w="150" w:type="dxa"/>
              <w:bottom w:w="75" w:type="dxa"/>
              <w:right w:w="0" w:type="dxa"/>
            </w:tcMar>
            <w:hideMark/>
          </w:tcPr>
          <w:p w14:paraId="4B09F4F9" w14:textId="77777777" w:rsidR="009265E1" w:rsidRPr="009265E1" w:rsidRDefault="009265E1">
            <w:pPr>
              <w:rPr>
                <w:rFonts w:ascii="Arial" w:hAnsi="Arial" w:cs="Arial"/>
                <w:color w:val="000000"/>
                <w:sz w:val="20"/>
                <w:szCs w:val="20"/>
              </w:rPr>
            </w:pPr>
            <w:r w:rsidRPr="009265E1">
              <w:rPr>
                <w:rFonts w:ascii="Arial" w:hAnsi="Arial" w:cs="Arial"/>
                <w:color w:val="000000"/>
                <w:sz w:val="20"/>
                <w:szCs w:val="20"/>
              </w:rPr>
              <w:t>Lee Jae-yong, the de facto head of Samsung Group and third-wealthiest person in Korea, is arrested in February. Samsung allegedly paid $36 million in bribes in 2015 to fraudulent charities operated by Choi. Park is arrested a month later. Moon Jae-in is elected president in May, the first liberal to win a presidential election in South Korea since 2002.</w:t>
            </w:r>
          </w:p>
        </w:tc>
      </w:tr>
    </w:tbl>
    <w:p w14:paraId="3CBBDFB7" w14:textId="77777777" w:rsidR="009265E1" w:rsidRDefault="009265E1" w:rsidP="00C71BA4">
      <w:pPr>
        <w:widowControl w:val="0"/>
        <w:autoSpaceDE w:val="0"/>
        <w:autoSpaceDN w:val="0"/>
        <w:adjustRightInd w:val="0"/>
        <w:spacing w:after="240"/>
        <w:rPr>
          <w:rFonts w:ascii="Calibri" w:hAnsi="Calibri" w:cs="Calibri"/>
          <w:color w:val="18376A"/>
          <w:sz w:val="26"/>
          <w:szCs w:val="26"/>
        </w:rPr>
      </w:pPr>
    </w:p>
    <w:p w14:paraId="0E8247D3" w14:textId="77777777" w:rsidR="00AC5F64" w:rsidRPr="007664ED" w:rsidRDefault="00AC5F64" w:rsidP="00C71BA4">
      <w:pPr>
        <w:widowControl w:val="0"/>
        <w:autoSpaceDE w:val="0"/>
        <w:autoSpaceDN w:val="0"/>
        <w:adjustRightInd w:val="0"/>
        <w:spacing w:after="240"/>
        <w:rPr>
          <w:rFonts w:ascii="Calibri" w:hAnsi="Calibri" w:cs="Calibri"/>
          <w:color w:val="18376A"/>
          <w:sz w:val="18"/>
          <w:szCs w:val="18"/>
        </w:rPr>
        <w:sectPr w:rsidR="00AC5F64" w:rsidRPr="007664ED" w:rsidSect="007D6D27">
          <w:pgSz w:w="12240" w:h="15840"/>
          <w:pgMar w:top="720" w:right="720" w:bottom="720" w:left="720" w:header="720" w:footer="720" w:gutter="0"/>
          <w:cols w:space="720"/>
        </w:sectPr>
      </w:pPr>
      <w:r w:rsidRPr="007664ED">
        <w:rPr>
          <w:rFonts w:ascii="Calibri" w:hAnsi="Calibri" w:cs="Calibri"/>
          <w:sz w:val="18"/>
          <w:szCs w:val="18"/>
        </w:rPr>
        <w:t>Source:</w:t>
      </w:r>
      <w:r w:rsidRPr="007664ED">
        <w:rPr>
          <w:rFonts w:ascii="Calibri" w:hAnsi="Calibri" w:cs="Calibri"/>
          <w:color w:val="18376A"/>
          <w:sz w:val="18"/>
          <w:szCs w:val="18"/>
        </w:rPr>
        <w:t xml:space="preserve"> </w:t>
      </w:r>
      <w:hyperlink r:id="rId29" w:history="1">
        <w:r w:rsidRPr="007664ED">
          <w:rPr>
            <w:rFonts w:asciiTheme="majorHAnsi" w:hAnsiTheme="majorHAnsi" w:cstheme="majorHAnsi"/>
            <w:sz w:val="18"/>
            <w:szCs w:val="18"/>
          </w:rPr>
          <w:t>http://businessresearcher.sagepub.com/sbr-1863-103804-2830718/20170821/south-koreas-conglomerates</w:t>
        </w:r>
      </w:hyperlink>
      <w:r w:rsidRPr="007664ED">
        <w:rPr>
          <w:rFonts w:ascii="Calibri" w:hAnsi="Calibri" w:cs="Calibri"/>
          <w:color w:val="18376A"/>
          <w:sz w:val="18"/>
          <w:szCs w:val="18"/>
        </w:rPr>
        <w:t xml:space="preserve"> </w:t>
      </w:r>
    </w:p>
    <w:tbl>
      <w:tblPr>
        <w:tblStyle w:val="TableGrid"/>
        <w:tblpPr w:leftFromText="180" w:rightFromText="180" w:vertAnchor="text" w:horzAnchor="page" w:tblpX="829" w:tblpY="293"/>
        <w:tblW w:w="0" w:type="auto"/>
        <w:tblLook w:val="04A0" w:firstRow="1" w:lastRow="0" w:firstColumn="1" w:lastColumn="0" w:noHBand="0" w:noVBand="1"/>
      </w:tblPr>
      <w:tblGrid>
        <w:gridCol w:w="1889"/>
        <w:gridCol w:w="8901"/>
      </w:tblGrid>
      <w:tr w:rsidR="001958EE" w:rsidRPr="00747A05" w14:paraId="1AEF6272" w14:textId="77777777" w:rsidTr="00584906">
        <w:trPr>
          <w:trHeight w:val="72"/>
        </w:trPr>
        <w:tc>
          <w:tcPr>
            <w:tcW w:w="10790" w:type="dxa"/>
            <w:gridSpan w:val="2"/>
            <w:shd w:val="clear" w:color="auto" w:fill="003366"/>
          </w:tcPr>
          <w:p w14:paraId="370A230C" w14:textId="77777777" w:rsidR="001958EE" w:rsidRPr="00747A05" w:rsidRDefault="001958EE" w:rsidP="00981ECD">
            <w:pPr>
              <w:pStyle w:val="Heading1"/>
              <w:outlineLvl w:val="0"/>
              <w:rPr>
                <w:b/>
              </w:rPr>
            </w:pPr>
            <w:r w:rsidRPr="00747A05">
              <w:lastRenderedPageBreak/>
              <w:t xml:space="preserve">Supporting Question </w:t>
            </w:r>
            <w:r w:rsidR="00F60F6A">
              <w:t>2</w:t>
            </w:r>
          </w:p>
        </w:tc>
      </w:tr>
      <w:tr w:rsidR="001958EE" w:rsidRPr="00937B0F" w14:paraId="1B4D66B7" w14:textId="77777777" w:rsidTr="00584906">
        <w:trPr>
          <w:trHeight w:val="992"/>
        </w:trPr>
        <w:tc>
          <w:tcPr>
            <w:tcW w:w="1889" w:type="dxa"/>
            <w:vAlign w:val="center"/>
          </w:tcPr>
          <w:p w14:paraId="6CA07625" w14:textId="77777777" w:rsidR="001958EE" w:rsidRPr="007664ED" w:rsidRDefault="001958EE" w:rsidP="00981ECD">
            <w:pPr>
              <w:pStyle w:val="TableHead"/>
              <w:keepNext/>
              <w:keepLines/>
              <w:outlineLvl w:val="4"/>
              <w:rPr>
                <w:sz w:val="21"/>
                <w:szCs w:val="21"/>
              </w:rPr>
            </w:pPr>
            <w:r w:rsidRPr="007664ED">
              <w:rPr>
                <w:sz w:val="21"/>
                <w:szCs w:val="21"/>
              </w:rPr>
              <w:t xml:space="preserve">Featured Source </w:t>
            </w:r>
          </w:p>
        </w:tc>
        <w:tc>
          <w:tcPr>
            <w:tcW w:w="8901" w:type="dxa"/>
          </w:tcPr>
          <w:p w14:paraId="62E15543" w14:textId="77777777" w:rsidR="001958EE" w:rsidRDefault="001958EE" w:rsidP="00981ECD">
            <w:pPr>
              <w:rPr>
                <w:rFonts w:asciiTheme="majorHAnsi" w:hAnsiTheme="majorHAnsi"/>
                <w:sz w:val="24"/>
              </w:rPr>
            </w:pPr>
          </w:p>
          <w:p w14:paraId="7990D3DD" w14:textId="77777777" w:rsidR="001958EE" w:rsidRPr="007664ED" w:rsidRDefault="001958EE" w:rsidP="00981ECD">
            <w:pPr>
              <w:rPr>
                <w:rFonts w:asciiTheme="majorHAnsi" w:hAnsiTheme="majorHAnsi"/>
                <w:szCs w:val="20"/>
              </w:rPr>
            </w:pPr>
            <w:r w:rsidRPr="00E11371">
              <w:rPr>
                <w:rFonts w:asciiTheme="majorHAnsi" w:hAnsiTheme="majorHAnsi"/>
                <w:b/>
                <w:szCs w:val="20"/>
              </w:rPr>
              <w:t xml:space="preserve">Source </w:t>
            </w:r>
            <w:r w:rsidR="00F60F6A" w:rsidRPr="007664ED">
              <w:rPr>
                <w:rFonts w:asciiTheme="majorHAnsi" w:hAnsiTheme="majorHAnsi"/>
                <w:b/>
                <w:szCs w:val="20"/>
              </w:rPr>
              <w:t>C</w:t>
            </w:r>
            <w:r w:rsidR="001C3AE0" w:rsidRPr="007664ED">
              <w:rPr>
                <w:rFonts w:asciiTheme="majorHAnsi" w:hAnsiTheme="majorHAnsi"/>
                <w:szCs w:val="20"/>
              </w:rPr>
              <w:t xml:space="preserve">: </w:t>
            </w:r>
            <w:r w:rsidR="005D4BD8">
              <w:rPr>
                <w:rFonts w:asciiTheme="majorHAnsi" w:hAnsiTheme="majorHAnsi"/>
                <w:szCs w:val="20"/>
              </w:rPr>
              <w:t>Staff writers, “</w:t>
            </w:r>
            <w:r w:rsidR="001C3AE0" w:rsidRPr="007664ED">
              <w:rPr>
                <w:rFonts w:asciiTheme="majorHAnsi" w:hAnsiTheme="majorHAnsi"/>
                <w:szCs w:val="20"/>
              </w:rPr>
              <w:t xml:space="preserve">The Death of Daewoo,” </w:t>
            </w:r>
            <w:r w:rsidR="005D4BD8">
              <w:rPr>
                <w:rFonts w:asciiTheme="majorHAnsi" w:hAnsiTheme="majorHAnsi"/>
                <w:szCs w:val="20"/>
              </w:rPr>
              <w:t xml:space="preserve">detailing the failure of one chaebol, </w:t>
            </w:r>
            <w:r w:rsidR="001C3AE0" w:rsidRPr="00E11371">
              <w:rPr>
                <w:rFonts w:asciiTheme="majorHAnsi" w:hAnsiTheme="majorHAnsi"/>
                <w:i/>
                <w:szCs w:val="20"/>
              </w:rPr>
              <w:t>The Economist</w:t>
            </w:r>
            <w:r w:rsidR="001C3AE0" w:rsidRPr="007664ED">
              <w:rPr>
                <w:rFonts w:asciiTheme="majorHAnsi" w:hAnsiTheme="majorHAnsi"/>
                <w:szCs w:val="20"/>
              </w:rPr>
              <w:t>, August 19, 1999</w:t>
            </w:r>
            <w:r w:rsidR="005D4BD8">
              <w:rPr>
                <w:rFonts w:asciiTheme="majorHAnsi" w:hAnsiTheme="majorHAnsi"/>
                <w:szCs w:val="20"/>
              </w:rPr>
              <w:t xml:space="preserve"> (excerpt); accessible at </w:t>
            </w:r>
            <w:hyperlink r:id="rId30" w:history="1">
              <w:r w:rsidR="005D4BD8" w:rsidRPr="00584906">
                <w:rPr>
                  <w:rFonts w:ascii="Calibri" w:hAnsi="Calibri" w:cstheme="majorHAnsi"/>
                </w:rPr>
                <w:t>http://www.economist.com/node/233562</w:t>
              </w:r>
            </w:hyperlink>
          </w:p>
          <w:p w14:paraId="441CAE09" w14:textId="77777777" w:rsidR="001958EE" w:rsidRPr="00A767D0" w:rsidRDefault="001958EE" w:rsidP="00981ECD">
            <w:pPr>
              <w:pStyle w:val="TableText0"/>
            </w:pPr>
          </w:p>
        </w:tc>
      </w:tr>
    </w:tbl>
    <w:p w14:paraId="036A2CFC" w14:textId="77777777" w:rsidR="001958EE" w:rsidRDefault="001958EE" w:rsidP="001958EE">
      <w:pPr>
        <w:rPr>
          <w:rFonts w:asciiTheme="majorHAnsi" w:hAnsiTheme="majorHAnsi"/>
        </w:rPr>
      </w:pPr>
    </w:p>
    <w:p w14:paraId="1B4C835C" w14:textId="77777777" w:rsidR="008422EB" w:rsidRDefault="008422EB" w:rsidP="00845BDA">
      <w:pPr>
        <w:rPr>
          <w:rFonts w:asciiTheme="majorHAnsi" w:hAnsiTheme="majorHAnsi" w:cstheme="majorHAnsi"/>
          <w:color w:val="000000"/>
          <w:sz w:val="21"/>
          <w:szCs w:val="21"/>
        </w:rPr>
      </w:pPr>
    </w:p>
    <w:p w14:paraId="615822A8" w14:textId="77777777" w:rsidR="00845BDA" w:rsidRPr="007664ED" w:rsidRDefault="00845BDA" w:rsidP="00845BDA">
      <w:pPr>
        <w:rPr>
          <w:rFonts w:asciiTheme="majorHAnsi" w:hAnsiTheme="majorHAnsi" w:cstheme="majorHAnsi"/>
          <w:sz w:val="21"/>
          <w:szCs w:val="21"/>
        </w:rPr>
      </w:pPr>
      <w:r w:rsidRPr="007664ED">
        <w:rPr>
          <w:rFonts w:asciiTheme="majorHAnsi" w:hAnsiTheme="majorHAnsi" w:cstheme="majorHAnsi"/>
          <w:color w:val="000000"/>
          <w:sz w:val="21"/>
          <w:szCs w:val="21"/>
        </w:rPr>
        <w:t xml:space="preserve">Daewoo's financial trouble came to a head only last month, but its failure was a long time coming. Last year, when the economic crisis forced most of the </w:t>
      </w:r>
      <w:r w:rsidRPr="007664ED">
        <w:rPr>
          <w:rFonts w:asciiTheme="majorHAnsi" w:hAnsiTheme="majorHAnsi" w:cstheme="majorHAnsi"/>
          <w:i/>
          <w:iCs/>
          <w:color w:val="000000"/>
          <w:sz w:val="21"/>
          <w:szCs w:val="21"/>
        </w:rPr>
        <w:t>chaebol</w:t>
      </w:r>
      <w:r w:rsidRPr="007664ED">
        <w:rPr>
          <w:rFonts w:asciiTheme="majorHAnsi" w:hAnsiTheme="majorHAnsi" w:cstheme="majorHAnsi"/>
          <w:color w:val="000000"/>
          <w:sz w:val="21"/>
          <w:szCs w:val="21"/>
        </w:rPr>
        <w:t xml:space="preserve"> to cut back, Daewoo brazenly added 14 new firms to its existing 275 subsidiaries—and this in a year where the group lost a combined 550 billion won ($458m) on sales of 62 trillion won ($51 billion). At the end of 1997, South Korea's four biggest </w:t>
      </w:r>
      <w:r w:rsidRPr="007664ED">
        <w:rPr>
          <w:rFonts w:asciiTheme="majorHAnsi" w:hAnsiTheme="majorHAnsi" w:cstheme="majorHAnsi"/>
          <w:i/>
          <w:iCs/>
          <w:color w:val="000000"/>
          <w:sz w:val="21"/>
          <w:szCs w:val="21"/>
        </w:rPr>
        <w:t>chaebol</w:t>
      </w:r>
      <w:r w:rsidRPr="007664ED">
        <w:rPr>
          <w:rFonts w:asciiTheme="majorHAnsi" w:hAnsiTheme="majorHAnsi" w:cstheme="majorHAnsi"/>
          <w:color w:val="000000"/>
          <w:sz w:val="21"/>
          <w:szCs w:val="21"/>
        </w:rPr>
        <w:t xml:space="preserve"> averaged debt of nearly five times their equity.</w:t>
      </w:r>
    </w:p>
    <w:p w14:paraId="0D3676C1" w14:textId="77777777" w:rsidR="00743CA7" w:rsidRDefault="00743CA7" w:rsidP="00644983">
      <w:pPr>
        <w:rPr>
          <w:rFonts w:asciiTheme="majorHAnsi" w:hAnsiTheme="majorHAnsi" w:cs="Times"/>
          <w:color w:val="000000"/>
        </w:rPr>
      </w:pPr>
    </w:p>
    <w:p w14:paraId="7D7676EB" w14:textId="77777777" w:rsidR="00743CA7" w:rsidRDefault="00743CA7">
      <w:pPr>
        <w:rPr>
          <w:rFonts w:asciiTheme="majorHAnsi" w:hAnsiTheme="majorHAnsi" w:cs="Times"/>
          <w:color w:val="000000"/>
        </w:rPr>
      </w:pPr>
      <w:r>
        <w:rPr>
          <w:rFonts w:asciiTheme="majorHAnsi" w:hAnsiTheme="majorHAnsi" w:cs="Times"/>
          <w:color w:val="000000"/>
        </w:rPr>
        <w:br w:type="page"/>
      </w: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743CA7" w:rsidRPr="00747A05" w14:paraId="22C3D33E" w14:textId="77777777" w:rsidTr="00255CC1">
        <w:trPr>
          <w:trHeight w:val="72"/>
        </w:trPr>
        <w:tc>
          <w:tcPr>
            <w:tcW w:w="10790" w:type="dxa"/>
            <w:gridSpan w:val="2"/>
            <w:shd w:val="clear" w:color="auto" w:fill="003366"/>
          </w:tcPr>
          <w:p w14:paraId="44BD070A" w14:textId="77777777" w:rsidR="00743CA7" w:rsidRPr="00747A05" w:rsidRDefault="00743CA7" w:rsidP="00255CC1">
            <w:pPr>
              <w:pStyle w:val="Heading1"/>
              <w:outlineLvl w:val="0"/>
              <w:rPr>
                <w:b/>
              </w:rPr>
            </w:pPr>
            <w:r w:rsidRPr="00747A05">
              <w:lastRenderedPageBreak/>
              <w:t xml:space="preserve">Supporting Question </w:t>
            </w:r>
            <w:r w:rsidR="005D4BD8">
              <w:t>2</w:t>
            </w:r>
          </w:p>
        </w:tc>
      </w:tr>
      <w:tr w:rsidR="00743CA7" w:rsidRPr="00A767D0" w14:paraId="5FDD440B" w14:textId="77777777" w:rsidTr="001F1281">
        <w:tc>
          <w:tcPr>
            <w:tcW w:w="1889" w:type="dxa"/>
            <w:vAlign w:val="center"/>
          </w:tcPr>
          <w:p w14:paraId="4D8BA560" w14:textId="77777777" w:rsidR="00743CA7" w:rsidRPr="007664ED" w:rsidRDefault="00743CA7" w:rsidP="00255CC1">
            <w:pPr>
              <w:pStyle w:val="TableHead"/>
              <w:keepNext/>
              <w:keepLines/>
              <w:outlineLvl w:val="4"/>
              <w:rPr>
                <w:sz w:val="21"/>
                <w:szCs w:val="21"/>
              </w:rPr>
            </w:pPr>
            <w:r w:rsidRPr="007664ED">
              <w:rPr>
                <w:sz w:val="21"/>
                <w:szCs w:val="21"/>
              </w:rPr>
              <w:t xml:space="preserve">Featured Source </w:t>
            </w:r>
          </w:p>
        </w:tc>
        <w:tc>
          <w:tcPr>
            <w:tcW w:w="8901" w:type="dxa"/>
          </w:tcPr>
          <w:p w14:paraId="01542208" w14:textId="77777777" w:rsidR="00743CA7" w:rsidRPr="007664ED" w:rsidRDefault="00743CA7" w:rsidP="00255CC1">
            <w:pPr>
              <w:rPr>
                <w:rFonts w:asciiTheme="majorHAnsi" w:hAnsiTheme="majorHAnsi" w:cstheme="majorHAnsi"/>
                <w:szCs w:val="20"/>
              </w:rPr>
            </w:pPr>
          </w:p>
          <w:p w14:paraId="13AA2B55" w14:textId="77777777" w:rsidR="00743CA7" w:rsidRPr="007664ED" w:rsidRDefault="00743CA7" w:rsidP="00B7655E">
            <w:pPr>
              <w:spacing w:line="276" w:lineRule="auto"/>
              <w:rPr>
                <w:rFonts w:asciiTheme="majorHAnsi" w:hAnsiTheme="majorHAnsi" w:cstheme="majorHAnsi"/>
                <w:szCs w:val="20"/>
              </w:rPr>
            </w:pPr>
            <w:r w:rsidRPr="00E11371">
              <w:rPr>
                <w:rFonts w:asciiTheme="majorHAnsi" w:hAnsiTheme="majorHAnsi" w:cstheme="majorHAnsi"/>
                <w:b/>
                <w:szCs w:val="20"/>
              </w:rPr>
              <w:t>Source E</w:t>
            </w:r>
            <w:r w:rsidRPr="00E11371">
              <w:rPr>
                <w:rFonts w:asciiTheme="majorHAnsi" w:hAnsiTheme="majorHAnsi" w:cstheme="majorHAnsi"/>
                <w:szCs w:val="20"/>
              </w:rPr>
              <w:t xml:space="preserve">: </w:t>
            </w:r>
            <w:r w:rsidR="008422EB" w:rsidRPr="008422EB">
              <w:rPr>
                <w:rFonts w:asciiTheme="majorHAnsi" w:hAnsiTheme="majorHAnsi" w:cstheme="majorHAnsi"/>
                <w:szCs w:val="20"/>
              </w:rPr>
              <w:t xml:space="preserve">Kim Jaewon, “South Korea’s Moon Vows to Rev Up Jobs and Rein in ‘Chaebol,’” </w:t>
            </w:r>
            <w:r w:rsidRPr="00E11371">
              <w:rPr>
                <w:rFonts w:asciiTheme="majorHAnsi" w:hAnsiTheme="majorHAnsi" w:cstheme="majorHAnsi"/>
                <w:szCs w:val="20"/>
              </w:rPr>
              <w:t xml:space="preserve">detailing how the current South Korean President may want to limit the power of </w:t>
            </w:r>
            <w:r w:rsidR="005D4BD8" w:rsidRPr="007664ED">
              <w:rPr>
                <w:rFonts w:asciiTheme="majorHAnsi" w:hAnsiTheme="majorHAnsi" w:cstheme="majorHAnsi"/>
                <w:szCs w:val="20"/>
              </w:rPr>
              <w:t>c</w:t>
            </w:r>
            <w:r w:rsidRPr="007664ED">
              <w:rPr>
                <w:rFonts w:asciiTheme="majorHAnsi" w:hAnsiTheme="majorHAnsi" w:cstheme="majorHAnsi"/>
                <w:szCs w:val="20"/>
              </w:rPr>
              <w:t>haebol,</w:t>
            </w:r>
            <w:r w:rsidR="005D4BD8" w:rsidRPr="008422EB">
              <w:rPr>
                <w:rFonts w:asciiTheme="majorHAnsi" w:hAnsiTheme="majorHAnsi" w:cstheme="majorHAnsi"/>
                <w:szCs w:val="20"/>
              </w:rPr>
              <w:t xml:space="preserve"> </w:t>
            </w:r>
            <w:r w:rsidR="008422EB" w:rsidRPr="008422EB">
              <w:rPr>
                <w:rFonts w:asciiTheme="majorHAnsi" w:hAnsiTheme="majorHAnsi" w:cstheme="majorHAnsi"/>
                <w:szCs w:val="20"/>
              </w:rPr>
              <w:t>Nikkei Asian Review</w:t>
            </w:r>
            <w:r w:rsidR="008422EB" w:rsidRPr="008422EB">
              <w:rPr>
                <w:rStyle w:val="CommentReference"/>
                <w:rFonts w:asciiTheme="majorHAnsi" w:hAnsiTheme="majorHAnsi" w:cstheme="majorHAnsi"/>
                <w:color w:val="000000"/>
                <w:sz w:val="20"/>
                <w:szCs w:val="20"/>
              </w:rPr>
              <w:t xml:space="preserve">, </w:t>
            </w:r>
            <w:r w:rsidR="005D4BD8" w:rsidRPr="00B7655E">
              <w:rPr>
                <w:rStyle w:val="CommentReference"/>
                <w:rFonts w:asciiTheme="majorHAnsi" w:hAnsiTheme="majorHAnsi" w:cstheme="majorHAnsi"/>
                <w:sz w:val="20"/>
                <w:szCs w:val="20"/>
              </w:rPr>
              <w:t>May 18, 2017</w:t>
            </w:r>
            <w:r w:rsidR="008422EB" w:rsidRPr="00B7655E">
              <w:rPr>
                <w:rStyle w:val="CommentReference"/>
                <w:rFonts w:asciiTheme="majorHAnsi" w:hAnsiTheme="majorHAnsi" w:cstheme="majorHAnsi"/>
                <w:sz w:val="20"/>
                <w:szCs w:val="20"/>
              </w:rPr>
              <w:t xml:space="preserve"> (excerpt); full article accessible at </w:t>
            </w:r>
            <w:hyperlink r:id="rId31" w:history="1">
              <w:r w:rsidR="008422EB" w:rsidRPr="00B7655E">
                <w:rPr>
                  <w:rStyle w:val="Hyperlink"/>
                  <w:rFonts w:asciiTheme="majorHAnsi" w:hAnsiTheme="majorHAnsi" w:cs="Georgia"/>
                  <w:bCs/>
                  <w:color w:val="auto"/>
                  <w:sz w:val="20"/>
                  <w:szCs w:val="20"/>
                  <w:u w:val="none"/>
                </w:rPr>
                <w:t>https://asia.nikkei.com/magazine/20170518/On-the-Cover/South-Korea-s-Moon-vows-to-rev-up-jobs-and-rein-in-chaebol?page=2</w:t>
              </w:r>
            </w:hyperlink>
          </w:p>
          <w:p w14:paraId="024D059F" w14:textId="77777777" w:rsidR="00743CA7" w:rsidRPr="007664ED" w:rsidRDefault="00743CA7" w:rsidP="00743CA7">
            <w:pPr>
              <w:rPr>
                <w:rFonts w:asciiTheme="majorHAnsi" w:hAnsiTheme="majorHAnsi" w:cstheme="majorHAnsi"/>
                <w:szCs w:val="20"/>
              </w:rPr>
            </w:pPr>
          </w:p>
        </w:tc>
      </w:tr>
    </w:tbl>
    <w:p w14:paraId="468840B0" w14:textId="77777777" w:rsidR="00743CA7" w:rsidRDefault="00743CA7" w:rsidP="00644983">
      <w:pPr>
        <w:rPr>
          <w:rFonts w:asciiTheme="majorHAnsi" w:hAnsiTheme="majorHAnsi" w:cs="Times"/>
          <w:color w:val="000000"/>
        </w:rPr>
      </w:pPr>
    </w:p>
    <w:p w14:paraId="74267B33" w14:textId="77777777" w:rsidR="00FC4DB5" w:rsidRPr="007664ED" w:rsidRDefault="00FC4DB5" w:rsidP="00FC4DB5">
      <w:pPr>
        <w:rPr>
          <w:rFonts w:asciiTheme="majorHAnsi" w:hAnsiTheme="majorHAnsi" w:cstheme="majorHAnsi"/>
          <w:color w:val="262626"/>
          <w:sz w:val="22"/>
          <w:szCs w:val="22"/>
        </w:rPr>
      </w:pPr>
      <w:r w:rsidRPr="007664ED">
        <w:rPr>
          <w:rFonts w:asciiTheme="majorHAnsi" w:hAnsiTheme="majorHAnsi" w:cstheme="majorHAnsi"/>
          <w:color w:val="262626"/>
          <w:sz w:val="22"/>
          <w:szCs w:val="22"/>
        </w:rPr>
        <w:t xml:space="preserve">He </w:t>
      </w:r>
      <w:r w:rsidR="005D4BD8" w:rsidRPr="007664ED">
        <w:rPr>
          <w:rFonts w:asciiTheme="majorHAnsi" w:hAnsiTheme="majorHAnsi" w:cstheme="majorHAnsi"/>
          <w:color w:val="262626"/>
          <w:sz w:val="22"/>
          <w:szCs w:val="22"/>
        </w:rPr>
        <w:t>[</w:t>
      </w:r>
      <w:r w:rsidRPr="007664ED">
        <w:rPr>
          <w:rFonts w:asciiTheme="majorHAnsi" w:hAnsiTheme="majorHAnsi" w:cstheme="majorHAnsi"/>
          <w:color w:val="262626"/>
          <w:sz w:val="22"/>
          <w:szCs w:val="22"/>
        </w:rPr>
        <w:t>Moon</w:t>
      </w:r>
      <w:r w:rsidR="005D4BD8" w:rsidRPr="007664ED">
        <w:rPr>
          <w:rFonts w:asciiTheme="majorHAnsi" w:hAnsiTheme="majorHAnsi" w:cstheme="majorHAnsi"/>
          <w:color w:val="262626"/>
          <w:sz w:val="22"/>
          <w:szCs w:val="22"/>
        </w:rPr>
        <w:t>]</w:t>
      </w:r>
      <w:r w:rsidRPr="007664ED">
        <w:rPr>
          <w:rFonts w:asciiTheme="majorHAnsi" w:hAnsiTheme="majorHAnsi" w:cstheme="majorHAnsi"/>
          <w:color w:val="262626"/>
          <w:sz w:val="22"/>
          <w:szCs w:val="22"/>
        </w:rPr>
        <w:t xml:space="preserve"> singled out the four biggest conglomerates</w:t>
      </w:r>
      <w:r w:rsidR="008422EB">
        <w:rPr>
          <w:rFonts w:asciiTheme="majorHAnsi" w:hAnsiTheme="majorHAnsi" w:cstheme="majorHAnsi"/>
          <w:color w:val="262626"/>
          <w:sz w:val="22"/>
          <w:szCs w:val="22"/>
        </w:rPr>
        <w:t>—</w:t>
      </w:r>
      <w:r w:rsidRPr="007664ED">
        <w:rPr>
          <w:rFonts w:asciiTheme="majorHAnsi" w:hAnsiTheme="majorHAnsi" w:cstheme="majorHAnsi"/>
          <w:color w:val="262626"/>
          <w:sz w:val="22"/>
          <w:szCs w:val="22"/>
        </w:rPr>
        <w:t>Samsung, Hyundai Motor, SK and LG</w:t>
      </w:r>
      <w:r w:rsidR="008422EB">
        <w:rPr>
          <w:rFonts w:asciiTheme="majorHAnsi" w:hAnsiTheme="majorHAnsi" w:cstheme="majorHAnsi"/>
          <w:color w:val="262626"/>
          <w:sz w:val="22"/>
          <w:szCs w:val="22"/>
        </w:rPr>
        <w:t>—</w:t>
      </w:r>
      <w:r w:rsidRPr="007664ED">
        <w:rPr>
          <w:rFonts w:asciiTheme="majorHAnsi" w:hAnsiTheme="majorHAnsi" w:cstheme="majorHAnsi"/>
          <w:color w:val="262626"/>
          <w:sz w:val="22"/>
          <w:szCs w:val="22"/>
        </w:rPr>
        <w:t>as needing to be reined in, noting they account for about half of all assets held by the country's top 30 conglomerates.</w:t>
      </w:r>
    </w:p>
    <w:p w14:paraId="03513683" w14:textId="77777777" w:rsidR="00FC4DB5" w:rsidRPr="007664ED" w:rsidRDefault="00FC4DB5" w:rsidP="00FC4DB5">
      <w:pPr>
        <w:rPr>
          <w:rFonts w:asciiTheme="majorHAnsi" w:hAnsiTheme="majorHAnsi" w:cstheme="majorHAnsi"/>
          <w:color w:val="000000"/>
          <w:sz w:val="22"/>
          <w:szCs w:val="22"/>
        </w:rPr>
      </w:pPr>
    </w:p>
    <w:p w14:paraId="5DA4F11E" w14:textId="77777777" w:rsidR="00FC4DB5" w:rsidRPr="007664ED" w:rsidRDefault="00FC4DB5" w:rsidP="00FC4DB5">
      <w:pPr>
        <w:rPr>
          <w:rFonts w:asciiTheme="majorHAnsi" w:hAnsiTheme="majorHAnsi" w:cstheme="majorHAnsi"/>
          <w:color w:val="000000"/>
          <w:sz w:val="22"/>
          <w:szCs w:val="22"/>
        </w:rPr>
      </w:pPr>
      <w:r w:rsidRPr="007664ED">
        <w:rPr>
          <w:rFonts w:asciiTheme="majorHAnsi" w:hAnsiTheme="majorHAnsi" w:cstheme="majorHAnsi"/>
          <w:color w:val="262626"/>
          <w:sz w:val="22"/>
          <w:szCs w:val="22"/>
        </w:rPr>
        <w:t xml:space="preserve">Moon said the Lee family that owns Samsung, the country's largest conglomerate, has run the group like </w:t>
      </w:r>
      <w:r w:rsidR="008422EB">
        <w:rPr>
          <w:rFonts w:asciiTheme="majorHAnsi" w:hAnsiTheme="majorHAnsi" w:cstheme="majorHAnsi"/>
          <w:color w:val="262626"/>
          <w:sz w:val="22"/>
          <w:szCs w:val="22"/>
        </w:rPr>
        <w:t>“</w:t>
      </w:r>
      <w:r w:rsidRPr="007664ED">
        <w:rPr>
          <w:rFonts w:asciiTheme="majorHAnsi" w:hAnsiTheme="majorHAnsi" w:cstheme="majorHAnsi"/>
          <w:color w:val="262626"/>
          <w:sz w:val="22"/>
          <w:szCs w:val="22"/>
        </w:rPr>
        <w:t>an emperor,</w:t>
      </w:r>
      <w:r w:rsidR="008422EB">
        <w:rPr>
          <w:rFonts w:asciiTheme="majorHAnsi" w:hAnsiTheme="majorHAnsi" w:cstheme="majorHAnsi"/>
          <w:color w:val="262626"/>
          <w:sz w:val="22"/>
          <w:szCs w:val="22"/>
        </w:rPr>
        <w:t>”</w:t>
      </w:r>
      <w:r w:rsidRPr="007664ED">
        <w:rPr>
          <w:rFonts w:asciiTheme="majorHAnsi" w:hAnsiTheme="majorHAnsi" w:cstheme="majorHAnsi"/>
          <w:color w:val="262626"/>
          <w:sz w:val="22"/>
          <w:szCs w:val="22"/>
        </w:rPr>
        <w:t xml:space="preserve"> controlling all aspects of the business despite having only a limited stake, while taking no responsibility for its failures. He said the family</w:t>
      </w:r>
      <w:r w:rsidR="008422EB">
        <w:rPr>
          <w:rFonts w:asciiTheme="majorHAnsi" w:hAnsiTheme="majorHAnsi" w:cstheme="majorHAnsi"/>
          <w:color w:val="262626"/>
          <w:sz w:val="22"/>
          <w:szCs w:val="22"/>
        </w:rPr>
        <w:t>’</w:t>
      </w:r>
      <w:r w:rsidRPr="007664ED">
        <w:rPr>
          <w:rFonts w:asciiTheme="majorHAnsi" w:hAnsiTheme="majorHAnsi" w:cstheme="majorHAnsi"/>
          <w:color w:val="262626"/>
          <w:sz w:val="22"/>
          <w:szCs w:val="22"/>
        </w:rPr>
        <w:t>s totalitarian style of leadership needs to make way for a democratic management run by professionals.</w:t>
      </w:r>
    </w:p>
    <w:p w14:paraId="1BC2E837" w14:textId="77777777" w:rsidR="00D13CCC" w:rsidRDefault="00D13CCC" w:rsidP="00743CA7">
      <w:pPr>
        <w:rPr>
          <w:rFonts w:asciiTheme="majorHAnsi" w:hAnsiTheme="majorHAnsi" w:cs="Georgia"/>
          <w:bCs/>
          <w:color w:val="262626"/>
        </w:rPr>
      </w:pPr>
    </w:p>
    <w:p w14:paraId="1F534812" w14:textId="77777777" w:rsidR="00D13CCC" w:rsidRDefault="00D13CCC">
      <w:pPr>
        <w:rPr>
          <w:rFonts w:asciiTheme="majorHAnsi" w:hAnsiTheme="majorHAnsi" w:cs="Georgia"/>
          <w:bCs/>
          <w:color w:val="262626"/>
        </w:rPr>
      </w:pPr>
      <w:r>
        <w:rPr>
          <w:rFonts w:asciiTheme="majorHAnsi" w:hAnsiTheme="majorHAnsi" w:cs="Georgia"/>
          <w:bCs/>
          <w:color w:val="262626"/>
        </w:rPr>
        <w:br w:type="page"/>
      </w:r>
    </w:p>
    <w:tbl>
      <w:tblPr>
        <w:tblStyle w:val="TableGrid"/>
        <w:tblpPr w:leftFromText="180" w:rightFromText="180" w:vertAnchor="text" w:horzAnchor="page" w:tblpX="829" w:tblpY="293"/>
        <w:tblW w:w="0" w:type="auto"/>
        <w:tblLook w:val="04A0" w:firstRow="1" w:lastRow="0" w:firstColumn="1" w:lastColumn="0" w:noHBand="0" w:noVBand="1"/>
      </w:tblPr>
      <w:tblGrid>
        <w:gridCol w:w="1889"/>
        <w:gridCol w:w="8901"/>
      </w:tblGrid>
      <w:tr w:rsidR="00D13CCC" w:rsidRPr="00747A05" w14:paraId="0685B36C" w14:textId="77777777" w:rsidTr="00584906">
        <w:trPr>
          <w:trHeight w:val="72"/>
        </w:trPr>
        <w:tc>
          <w:tcPr>
            <w:tcW w:w="10790" w:type="dxa"/>
            <w:gridSpan w:val="2"/>
            <w:shd w:val="clear" w:color="auto" w:fill="003366"/>
          </w:tcPr>
          <w:p w14:paraId="590095F5" w14:textId="77777777" w:rsidR="00D13CCC" w:rsidRPr="00747A05" w:rsidRDefault="00D13CCC" w:rsidP="00981ECD">
            <w:pPr>
              <w:pStyle w:val="Heading1"/>
              <w:outlineLvl w:val="0"/>
              <w:rPr>
                <w:b/>
              </w:rPr>
            </w:pPr>
            <w:r w:rsidRPr="00747A05">
              <w:lastRenderedPageBreak/>
              <w:t xml:space="preserve">Supporting Question </w:t>
            </w:r>
            <w:r w:rsidR="008422EB">
              <w:t>2</w:t>
            </w:r>
          </w:p>
        </w:tc>
      </w:tr>
      <w:tr w:rsidR="00D13CCC" w:rsidRPr="00A767D0" w14:paraId="303A12CB" w14:textId="77777777" w:rsidTr="00584906">
        <w:tc>
          <w:tcPr>
            <w:tcW w:w="1889" w:type="dxa"/>
            <w:vAlign w:val="center"/>
          </w:tcPr>
          <w:p w14:paraId="5240DA6D" w14:textId="77777777" w:rsidR="00D13CCC" w:rsidRPr="007664ED" w:rsidRDefault="00D13CCC" w:rsidP="00981ECD">
            <w:pPr>
              <w:pStyle w:val="TableHead"/>
              <w:keepNext/>
              <w:keepLines/>
              <w:outlineLvl w:val="4"/>
              <w:rPr>
                <w:sz w:val="21"/>
                <w:szCs w:val="21"/>
              </w:rPr>
            </w:pPr>
            <w:r w:rsidRPr="007664ED">
              <w:rPr>
                <w:sz w:val="21"/>
                <w:szCs w:val="21"/>
              </w:rPr>
              <w:t xml:space="preserve">Featured Source </w:t>
            </w:r>
          </w:p>
        </w:tc>
        <w:tc>
          <w:tcPr>
            <w:tcW w:w="8901" w:type="dxa"/>
          </w:tcPr>
          <w:p w14:paraId="1D08572D" w14:textId="77777777" w:rsidR="00D13CCC" w:rsidRPr="00CB15F5" w:rsidRDefault="00D13CCC" w:rsidP="00981ECD">
            <w:pPr>
              <w:rPr>
                <w:rFonts w:asciiTheme="majorHAnsi" w:hAnsiTheme="majorHAnsi"/>
                <w:sz w:val="24"/>
              </w:rPr>
            </w:pPr>
          </w:p>
          <w:p w14:paraId="64050913" w14:textId="77777777" w:rsidR="00D13CCC" w:rsidRPr="00CB15F5" w:rsidRDefault="00D13CCC" w:rsidP="00584906">
            <w:r w:rsidRPr="007664ED">
              <w:rPr>
                <w:rFonts w:asciiTheme="majorHAnsi" w:hAnsiTheme="majorHAnsi"/>
                <w:b/>
                <w:szCs w:val="20"/>
              </w:rPr>
              <w:t>Source E</w:t>
            </w:r>
            <w:r w:rsidRPr="007664ED">
              <w:rPr>
                <w:rFonts w:asciiTheme="majorHAnsi" w:hAnsiTheme="majorHAnsi"/>
                <w:szCs w:val="20"/>
              </w:rPr>
              <w:t>:</w:t>
            </w:r>
            <w:r w:rsidR="00016264">
              <w:rPr>
                <w:rFonts w:asciiTheme="majorHAnsi" w:hAnsiTheme="majorHAnsi"/>
                <w:szCs w:val="20"/>
              </w:rPr>
              <w:t xml:space="preserve"> </w:t>
            </w:r>
            <w:r w:rsidR="0093740F" w:rsidRPr="007664ED">
              <w:rPr>
                <w:rFonts w:asciiTheme="majorHAnsi" w:hAnsiTheme="majorHAnsi" w:cstheme="majorHAnsi"/>
              </w:rPr>
              <w:t xml:space="preserve">Sultan Sharrief, </w:t>
            </w:r>
            <w:r w:rsidR="0093740F" w:rsidRPr="007664ED">
              <w:rPr>
                <w:rFonts w:asciiTheme="majorHAnsi" w:hAnsiTheme="majorHAnsi" w:cstheme="majorHAnsi"/>
                <w:i/>
              </w:rPr>
              <w:t xml:space="preserve">“The Legacy: A Documentary,” </w:t>
            </w:r>
            <w:r w:rsidR="0093740F" w:rsidRPr="007664ED">
              <w:rPr>
                <w:rFonts w:asciiTheme="majorHAnsi" w:hAnsiTheme="majorHAnsi" w:cstheme="majorHAnsi"/>
              </w:rPr>
              <w:t xml:space="preserve">Korean War Legacy Project; full-length, classroom-friendly, 20-minute documentary film accessible </w:t>
            </w:r>
            <w:r w:rsidR="00584906">
              <w:rPr>
                <w:rFonts w:asciiTheme="majorHAnsi" w:hAnsiTheme="majorHAnsi" w:cstheme="majorHAnsi"/>
              </w:rPr>
              <w:t>at the Korean War Legacy Project website at</w:t>
            </w:r>
            <w:r w:rsidR="0093740F" w:rsidRPr="007664ED">
              <w:rPr>
                <w:rFonts w:asciiTheme="majorHAnsi" w:hAnsiTheme="majorHAnsi" w:cstheme="majorHAnsi"/>
                <w:i/>
              </w:rPr>
              <w:t xml:space="preserve"> </w:t>
            </w:r>
            <w:r w:rsidR="0093740F" w:rsidRPr="007664ED">
              <w:rPr>
                <w:rFonts w:asciiTheme="majorHAnsi" w:hAnsiTheme="majorHAnsi" w:cstheme="majorHAnsi"/>
              </w:rPr>
              <w:t>https://koreanwarlegacy.org</w:t>
            </w:r>
          </w:p>
        </w:tc>
      </w:tr>
    </w:tbl>
    <w:p w14:paraId="3EEFB702" w14:textId="77777777" w:rsidR="00D13CCC" w:rsidRDefault="00D13CCC" w:rsidP="00743CA7">
      <w:pPr>
        <w:rPr>
          <w:rFonts w:asciiTheme="majorHAnsi" w:hAnsiTheme="majorHAnsi" w:cs="Times"/>
          <w:color w:val="000000"/>
        </w:rPr>
      </w:pPr>
    </w:p>
    <w:p w14:paraId="0D4CA996" w14:textId="77777777" w:rsidR="00981ECD" w:rsidRDefault="00981ECD" w:rsidP="00743CA7">
      <w:pPr>
        <w:rPr>
          <w:rFonts w:asciiTheme="majorHAnsi" w:hAnsiTheme="majorHAnsi" w:cs="Times"/>
          <w:color w:val="000000"/>
        </w:rPr>
      </w:pPr>
    </w:p>
    <w:p w14:paraId="51129B82" w14:textId="77777777" w:rsidR="00981ECD" w:rsidRDefault="00981ECD" w:rsidP="00743CA7">
      <w:pPr>
        <w:rPr>
          <w:rFonts w:asciiTheme="majorHAnsi" w:hAnsiTheme="majorHAnsi" w:cs="Times"/>
          <w:color w:val="000000"/>
        </w:rPr>
      </w:pPr>
    </w:p>
    <w:p w14:paraId="51E4B706" w14:textId="77777777" w:rsidR="00470F6A" w:rsidRDefault="00CB15F5" w:rsidP="00743CA7">
      <w:pPr>
        <w:rPr>
          <w:rFonts w:asciiTheme="majorHAnsi" w:hAnsiTheme="majorHAnsi" w:cs="Times"/>
          <w:color w:val="000000"/>
        </w:rPr>
      </w:pPr>
      <w:r>
        <w:rPr>
          <w:rFonts w:asciiTheme="majorHAnsi" w:hAnsiTheme="majorHAnsi" w:cs="Times"/>
          <w:noProof/>
          <w:color w:val="000000"/>
        </w:rPr>
        <w:drawing>
          <wp:inline distT="0" distB="0" distL="0" distR="0" wp14:anchorId="27595527" wp14:editId="292490D6">
            <wp:extent cx="6858000" cy="368132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858000" cy="3681328"/>
                    </a:xfrm>
                    <a:prstGeom prst="rect">
                      <a:avLst/>
                    </a:prstGeom>
                    <a:noFill/>
                    <a:ln>
                      <a:noFill/>
                    </a:ln>
                  </pic:spPr>
                </pic:pic>
              </a:graphicData>
            </a:graphic>
          </wp:inline>
        </w:drawing>
      </w:r>
    </w:p>
    <w:p w14:paraId="4E4E3121" w14:textId="77777777" w:rsidR="00470F6A" w:rsidRDefault="00470F6A" w:rsidP="00743CA7">
      <w:pPr>
        <w:rPr>
          <w:rFonts w:asciiTheme="majorHAnsi" w:hAnsiTheme="majorHAnsi" w:cs="Times"/>
          <w:color w:val="000000"/>
        </w:rPr>
      </w:pPr>
    </w:p>
    <w:p w14:paraId="28BF9190" w14:textId="77777777" w:rsidR="00FC4DB5" w:rsidRDefault="00FC4DB5" w:rsidP="00743CA7">
      <w:pPr>
        <w:rPr>
          <w:rStyle w:val="Hyperlink"/>
          <w:rFonts w:asciiTheme="majorHAnsi" w:hAnsiTheme="majorHAnsi" w:cs="Times"/>
          <w:sz w:val="24"/>
        </w:rPr>
      </w:pPr>
    </w:p>
    <w:p w14:paraId="583FFB3B" w14:textId="77777777" w:rsidR="00470F6A" w:rsidRPr="007664ED" w:rsidRDefault="00FC4DB5" w:rsidP="00743CA7">
      <w:pPr>
        <w:rPr>
          <w:rFonts w:asciiTheme="majorHAnsi" w:hAnsiTheme="majorHAnsi" w:cs="Times"/>
          <w:color w:val="000000" w:themeColor="text1"/>
          <w:sz w:val="18"/>
          <w:szCs w:val="18"/>
        </w:rPr>
      </w:pPr>
      <w:r w:rsidRPr="007664ED">
        <w:rPr>
          <w:rStyle w:val="Hyperlink"/>
          <w:rFonts w:asciiTheme="majorHAnsi" w:hAnsiTheme="majorHAnsi" w:cs="Times"/>
          <w:color w:val="000000" w:themeColor="text1"/>
          <w:sz w:val="18"/>
          <w:szCs w:val="18"/>
          <w:u w:val="none"/>
        </w:rPr>
        <w:t>Used with permission from the Korean War Legacy Project</w:t>
      </w:r>
      <w:r w:rsidR="00470F6A" w:rsidRPr="007664ED">
        <w:rPr>
          <w:rFonts w:asciiTheme="majorHAnsi" w:hAnsiTheme="majorHAnsi" w:cs="Times"/>
          <w:color w:val="000000" w:themeColor="text1"/>
          <w:sz w:val="18"/>
          <w:szCs w:val="18"/>
        </w:rPr>
        <w:t xml:space="preserve"> </w:t>
      </w:r>
    </w:p>
    <w:sectPr w:rsidR="00470F6A" w:rsidRPr="007664ED" w:rsidSect="007D6D27">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D1B48" w14:textId="77777777" w:rsidR="005026D5" w:rsidRDefault="005026D5">
      <w:r>
        <w:separator/>
      </w:r>
    </w:p>
  </w:endnote>
  <w:endnote w:type="continuationSeparator" w:id="0">
    <w:p w14:paraId="0554E44A" w14:textId="77777777" w:rsidR="005026D5" w:rsidRDefault="0050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00000003" w:usb1="00000000" w:usb2="00000000"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E00002FF" w:usb1="6AC7FDFB" w:usb2="00000012" w:usb3="00000000" w:csb0="0002009F" w:csb1="00000000"/>
  </w:font>
  <w:font w:name="Times">
    <w:altName w:val="Times Roman"/>
    <w:panose1 w:val="02000500000000000000"/>
    <w:charset w:val="00"/>
    <w:family w:val="auto"/>
    <w:pitch w:val="variable"/>
    <w:sig w:usb0="00000003" w:usb1="00000000" w:usb2="00000000" w:usb3="00000000" w:csb0="00000007" w:csb1="00000000"/>
  </w:font>
  <w:font w:name="Consolas">
    <w:panose1 w:val="020B0609020204030204"/>
    <w:charset w:val="00"/>
    <w:family w:val="auto"/>
    <w:pitch w:val="variable"/>
    <w:sig w:usb0="E10002FF" w:usb1="4000FCFF" w:usb2="00000009" w:usb3="00000000" w:csb0="0000019F" w:csb1="00000000"/>
  </w:font>
  <w:font w:name="ヒラギノ角ゴ Pro W3">
    <w:panose1 w:val="020B0300000000000000"/>
    <w:charset w:val="4E"/>
    <w:family w:val="auto"/>
    <w:pitch w:val="variable"/>
    <w:sig w:usb0="E00002FF" w:usb1="7AC7FFFF" w:usb2="00000012" w:usb3="00000000" w:csb0="0002000D" w:csb1="00000000"/>
  </w:font>
  <w:font w:name="GothamNarrow-Light">
    <w:altName w:val="Gotham Narrow Light"/>
    <w:panose1 w:val="020B0604020202020204"/>
    <w:charset w:val="4D"/>
    <w:family w:val="auto"/>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ED76E" w14:textId="77777777" w:rsidR="003B4AEE" w:rsidRDefault="003B4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4214" w14:textId="77777777" w:rsidR="005E139C" w:rsidRPr="002678F2" w:rsidRDefault="005E139C" w:rsidP="002678F2">
    <w:pPr>
      <w:pStyle w:val="TitlePageFooter"/>
      <w:spacing w:after="40"/>
      <w:jc w:val="left"/>
      <w:rPr>
        <w:color w:val="808080" w:themeColor="background1" w:themeShade="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0FCDB" w14:textId="77777777" w:rsidR="003B4AEE" w:rsidRDefault="003B4A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CE1E9" w14:textId="77777777" w:rsidR="005E139C" w:rsidRDefault="005E139C" w:rsidP="00D56194">
    <w:pPr>
      <w:pStyle w:val="TitlePageFooter"/>
      <w:spacing w:after="40"/>
      <w:jc w:val="left"/>
    </w:pPr>
    <w:r>
      <w:rPr>
        <w:noProof/>
      </w:rPr>
      <w:drawing>
        <wp:inline distT="0" distB="0" distL="0" distR="0" wp14:anchorId="191CD1CE" wp14:editId="01A989F5">
          <wp:extent cx="1046074" cy="1865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601E1F5E" wp14:editId="7EA64F28">
          <wp:extent cx="2092147" cy="219456"/>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4D37C06B" wp14:editId="6EDDB1B1">
          <wp:extent cx="838200" cy="295275"/>
          <wp:effectExtent l="19050" t="0" r="0" b="0"/>
          <wp:docPr id="64"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7FD38D65" w14:textId="77777777" w:rsidR="005E139C" w:rsidRPr="002678F2" w:rsidRDefault="005E139C" w:rsidP="00584906">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584906" w:rsidRPr="00584906">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D87EC" w14:textId="77777777" w:rsidR="005E139C" w:rsidRPr="002678F2" w:rsidRDefault="005E139C" w:rsidP="002678F2">
    <w:pPr>
      <w:pStyle w:val="TitlePageFooter"/>
      <w:spacing w:after="40"/>
      <w:jc w:val="left"/>
      <w:rPr>
        <w:color w:val="808080" w:themeColor="background1" w:themeShade="80"/>
      </w:rPr>
    </w:pPr>
    <w:r>
      <w:rPr>
        <w:noProof/>
      </w:rPr>
      <w:drawing>
        <wp:inline distT="0" distB="0" distL="0" distR="0" wp14:anchorId="49F6D7EC" wp14:editId="1DC6660F">
          <wp:extent cx="1046074" cy="1865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5F460173" wp14:editId="1BB274DE">
          <wp:extent cx="2092147" cy="2194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sdt>
      <w:sdtPr>
        <w:id w:val="-779108872"/>
        <w:docPartObj>
          <w:docPartGallery w:val="Page Numbers (Bottom of Page)"/>
          <w:docPartUnique/>
        </w:docPartObj>
      </w:sdtPr>
      <w:sdtEndPr/>
      <w:sdtContent>
        <w:r>
          <w:fldChar w:fldCharType="begin"/>
        </w:r>
        <w:r>
          <w:instrText xml:space="preserve"> PAGE   \* MERGEFORMAT </w:instrText>
        </w:r>
        <w:r>
          <w:fldChar w:fldCharType="separate"/>
        </w:r>
        <w:r w:rsidR="00584906" w:rsidRPr="00584906">
          <w:rPr>
            <w:b/>
            <w:noProof/>
            <w:color w:val="808080" w:themeColor="background1" w:themeShade="80"/>
          </w:rPr>
          <w:t>17</w:t>
        </w:r>
        <w:r>
          <w:rPr>
            <w:b/>
            <w:noProof/>
            <w:color w:val="808080" w:themeColor="background1" w:themeShade="8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6A8E0" w14:textId="77777777" w:rsidR="005026D5" w:rsidRDefault="005026D5">
      <w:r>
        <w:separator/>
      </w:r>
    </w:p>
  </w:footnote>
  <w:footnote w:type="continuationSeparator" w:id="0">
    <w:p w14:paraId="637C068B" w14:textId="77777777" w:rsidR="005026D5" w:rsidRDefault="00502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E8239" w14:textId="77777777" w:rsidR="003B4AEE" w:rsidRDefault="003B4A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3D15F" w14:textId="77777777" w:rsidR="005E139C" w:rsidRPr="00584906" w:rsidRDefault="005E139C" w:rsidP="00584906">
    <w:pPr>
      <w:pStyle w:val="Header1"/>
      <w:tabs>
        <w:tab w:val="center" w:pos="5040"/>
        <w:tab w:val="left" w:pos="8776"/>
      </w:tabs>
      <w:spacing w:line="240" w:lineRule="auto"/>
      <w:rPr>
        <w:sz w:val="20"/>
      </w:rPr>
    </w:pPr>
    <w:r w:rsidRPr="00584906">
      <w:rPr>
        <w:noProof/>
      </w:rPr>
      <w:drawing>
        <wp:anchor distT="0" distB="0" distL="114300" distR="114300" simplePos="0" relativeHeight="251659264" behindDoc="0" locked="0" layoutInCell="1" allowOverlap="1" wp14:anchorId="6EA02D04" wp14:editId="11EBED7D">
          <wp:simplePos x="0" y="0"/>
          <wp:positionH relativeFrom="column">
            <wp:posOffset>4953000</wp:posOffset>
          </wp:positionH>
          <wp:positionV relativeFrom="paragraph">
            <wp:posOffset>-45720</wp:posOffset>
          </wp:positionV>
          <wp:extent cx="177800" cy="16891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84906">
      <w:rPr>
        <w:noProof/>
      </w:rPr>
      <w:drawing>
        <wp:anchor distT="0" distB="0" distL="114300" distR="114300" simplePos="0" relativeHeight="251660288" behindDoc="0" locked="0" layoutInCell="1" allowOverlap="1" wp14:anchorId="230291C7" wp14:editId="349F5011">
          <wp:simplePos x="0" y="0"/>
          <wp:positionH relativeFrom="column">
            <wp:posOffset>1676400</wp:posOffset>
          </wp:positionH>
          <wp:positionV relativeFrom="paragraph">
            <wp:posOffset>-45720</wp:posOffset>
          </wp:positionV>
          <wp:extent cx="177800" cy="16891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0"/>
      </w:rPr>
      <w:t xml:space="preserve">Inquiry design model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AE100" w14:textId="77777777" w:rsidR="003B4AEE" w:rsidRDefault="003B4A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00F57" w14:textId="77777777" w:rsidR="005E139C" w:rsidRPr="00584906" w:rsidRDefault="005E139C" w:rsidP="00584906">
    <w:pPr>
      <w:pStyle w:val="Header1"/>
      <w:tabs>
        <w:tab w:val="center" w:pos="5040"/>
        <w:tab w:val="left" w:pos="8776"/>
      </w:tabs>
      <w:spacing w:line="240" w:lineRule="auto"/>
      <w:rPr>
        <w:sz w:val="20"/>
      </w:rPr>
    </w:pPr>
    <w:r w:rsidRPr="00584906">
      <w:rPr>
        <w:noProof/>
      </w:rPr>
      <w:drawing>
        <wp:anchor distT="0" distB="0" distL="114300" distR="114300" simplePos="0" relativeHeight="251662336" behindDoc="0" locked="0" layoutInCell="1" allowOverlap="1" wp14:anchorId="5ECF6EAC" wp14:editId="56D595CC">
          <wp:simplePos x="0" y="0"/>
          <wp:positionH relativeFrom="column">
            <wp:posOffset>4953000</wp:posOffset>
          </wp:positionH>
          <wp:positionV relativeFrom="paragraph">
            <wp:posOffset>-45720</wp:posOffset>
          </wp:positionV>
          <wp:extent cx="177800" cy="1689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84906">
      <w:rPr>
        <w:noProof/>
      </w:rPr>
      <w:drawing>
        <wp:anchor distT="0" distB="0" distL="114300" distR="114300" simplePos="0" relativeHeight="251663360" behindDoc="0" locked="0" layoutInCell="1" allowOverlap="1" wp14:anchorId="5AE0A0BA" wp14:editId="7682F5CE">
          <wp:simplePos x="0" y="0"/>
          <wp:positionH relativeFrom="column">
            <wp:posOffset>1676400</wp:posOffset>
          </wp:positionH>
          <wp:positionV relativeFrom="paragraph">
            <wp:posOffset>-45720</wp:posOffset>
          </wp:positionV>
          <wp:extent cx="177800" cy="1689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0"/>
      </w:rPr>
      <w:t xml:space="preserve">Inquiry design model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1.15pt;height:151.15pt" o:bullet="t">
        <v:imagedata r:id="rId1" o:title="bullet"/>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9239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06B65"/>
    <w:multiLevelType w:val="hybridMultilevel"/>
    <w:tmpl w:val="9D8E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A70EC"/>
    <w:multiLevelType w:val="hybridMultilevel"/>
    <w:tmpl w:val="B6C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E047A"/>
    <w:multiLevelType w:val="hybridMultilevel"/>
    <w:tmpl w:val="DB20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B3348"/>
    <w:multiLevelType w:val="hybridMultilevel"/>
    <w:tmpl w:val="2752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B2171"/>
    <w:multiLevelType w:val="hybridMultilevel"/>
    <w:tmpl w:val="BA0AB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937B9"/>
    <w:multiLevelType w:val="hybridMultilevel"/>
    <w:tmpl w:val="E5768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90559A"/>
    <w:multiLevelType w:val="hybridMultilevel"/>
    <w:tmpl w:val="835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E8705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E92E36"/>
    <w:multiLevelType w:val="hybridMultilevel"/>
    <w:tmpl w:val="28E6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A6C9A"/>
    <w:multiLevelType w:val="multilevel"/>
    <w:tmpl w:val="4B7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591582"/>
    <w:multiLevelType w:val="multilevel"/>
    <w:tmpl w:val="D58843B6"/>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b w:val="0"/>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16" w15:restartNumberingAfterBreak="0">
    <w:nsid w:val="513061E5"/>
    <w:multiLevelType w:val="hybridMultilevel"/>
    <w:tmpl w:val="BCD278FC"/>
    <w:lvl w:ilvl="0" w:tplc="EB8E382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B169CF"/>
    <w:multiLevelType w:val="hybridMultilevel"/>
    <w:tmpl w:val="DA3CE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160CA4"/>
    <w:multiLevelType w:val="hybridMultilevel"/>
    <w:tmpl w:val="2B3E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A973D1"/>
    <w:multiLevelType w:val="hybridMultilevel"/>
    <w:tmpl w:val="EE32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0A4B76"/>
    <w:multiLevelType w:val="hybridMultilevel"/>
    <w:tmpl w:val="4B766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0D3B89"/>
    <w:multiLevelType w:val="hybridMultilevel"/>
    <w:tmpl w:val="619A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68477A"/>
    <w:multiLevelType w:val="multilevel"/>
    <w:tmpl w:val="95BA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1"/>
  </w:num>
  <w:num w:numId="4">
    <w:abstractNumId w:val="5"/>
  </w:num>
  <w:num w:numId="5">
    <w:abstractNumId w:val="4"/>
  </w:num>
  <w:num w:numId="6">
    <w:abstractNumId w:val="7"/>
  </w:num>
  <w:num w:numId="7">
    <w:abstractNumId w:val="12"/>
  </w:num>
  <w:num w:numId="8">
    <w:abstractNumId w:val="20"/>
  </w:num>
  <w:num w:numId="9">
    <w:abstractNumId w:val="17"/>
  </w:num>
  <w:num w:numId="10">
    <w:abstractNumId w:val="19"/>
  </w:num>
  <w:num w:numId="11">
    <w:abstractNumId w:val="21"/>
  </w:num>
  <w:num w:numId="12">
    <w:abstractNumId w:val="6"/>
  </w:num>
  <w:num w:numId="13">
    <w:abstractNumId w:val="8"/>
  </w:num>
  <w:num w:numId="14">
    <w:abstractNumId w:val="22"/>
  </w:num>
  <w:num w:numId="15">
    <w:abstractNumId w:val="2"/>
  </w:num>
  <w:num w:numId="16">
    <w:abstractNumId w:val="14"/>
  </w:num>
  <w:num w:numId="17">
    <w:abstractNumId w:val="16"/>
  </w:num>
  <w:num w:numId="18">
    <w:abstractNumId w:val="9"/>
  </w:num>
  <w:num w:numId="19">
    <w:abstractNumId w:val="18"/>
  </w:num>
  <w:num w:numId="20">
    <w:abstractNumId w:val="10"/>
  </w:num>
  <w:num w:numId="21">
    <w:abstractNumId w:val="0"/>
  </w:num>
  <w:num w:numId="22">
    <w:abstractNumId w:val="1"/>
  </w:num>
  <w:num w:numId="23">
    <w:abstractNumId w:val="23"/>
  </w:num>
  <w:num w:numId="24">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proofState w:spelling="clean" w:grammar="clean"/>
  <w:attachedTemplate r:id="rId1"/>
  <w:linkStyle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9B8"/>
    <w:rsid w:val="0000225D"/>
    <w:rsid w:val="00002E3D"/>
    <w:rsid w:val="000156AC"/>
    <w:rsid w:val="00015EDE"/>
    <w:rsid w:val="0001622E"/>
    <w:rsid w:val="00016264"/>
    <w:rsid w:val="0002314F"/>
    <w:rsid w:val="00023B0F"/>
    <w:rsid w:val="00025135"/>
    <w:rsid w:val="000316DE"/>
    <w:rsid w:val="00040AEA"/>
    <w:rsid w:val="00043A3F"/>
    <w:rsid w:val="000472F3"/>
    <w:rsid w:val="000473AF"/>
    <w:rsid w:val="00053AEF"/>
    <w:rsid w:val="00053D16"/>
    <w:rsid w:val="00060D88"/>
    <w:rsid w:val="000663CF"/>
    <w:rsid w:val="00067A80"/>
    <w:rsid w:val="00070C64"/>
    <w:rsid w:val="00076D84"/>
    <w:rsid w:val="00082A40"/>
    <w:rsid w:val="00084209"/>
    <w:rsid w:val="00084D39"/>
    <w:rsid w:val="0008653B"/>
    <w:rsid w:val="00091EC5"/>
    <w:rsid w:val="000937B2"/>
    <w:rsid w:val="000A1BB5"/>
    <w:rsid w:val="000A1E20"/>
    <w:rsid w:val="000A475F"/>
    <w:rsid w:val="000A53D1"/>
    <w:rsid w:val="000A7384"/>
    <w:rsid w:val="000B5191"/>
    <w:rsid w:val="000B5E9A"/>
    <w:rsid w:val="000B66C4"/>
    <w:rsid w:val="000C1C6E"/>
    <w:rsid w:val="000C233A"/>
    <w:rsid w:val="000D57C8"/>
    <w:rsid w:val="000F0D7E"/>
    <w:rsid w:val="000F5631"/>
    <w:rsid w:val="000F64BD"/>
    <w:rsid w:val="000F6C2C"/>
    <w:rsid w:val="00101B3A"/>
    <w:rsid w:val="001037F4"/>
    <w:rsid w:val="00105D6F"/>
    <w:rsid w:val="00106ED5"/>
    <w:rsid w:val="0011000F"/>
    <w:rsid w:val="00111C67"/>
    <w:rsid w:val="00112B1E"/>
    <w:rsid w:val="00113DF1"/>
    <w:rsid w:val="00121DB3"/>
    <w:rsid w:val="0012581C"/>
    <w:rsid w:val="00125AAB"/>
    <w:rsid w:val="00133D49"/>
    <w:rsid w:val="001358C1"/>
    <w:rsid w:val="001365DF"/>
    <w:rsid w:val="001369B5"/>
    <w:rsid w:val="001407F7"/>
    <w:rsid w:val="00142176"/>
    <w:rsid w:val="001440DD"/>
    <w:rsid w:val="001443D4"/>
    <w:rsid w:val="00144E99"/>
    <w:rsid w:val="001472BD"/>
    <w:rsid w:val="00150F85"/>
    <w:rsid w:val="0015113A"/>
    <w:rsid w:val="00155C57"/>
    <w:rsid w:val="001560EF"/>
    <w:rsid w:val="00163DA4"/>
    <w:rsid w:val="00166436"/>
    <w:rsid w:val="001678FE"/>
    <w:rsid w:val="00173810"/>
    <w:rsid w:val="00180D09"/>
    <w:rsid w:val="001819F6"/>
    <w:rsid w:val="001832E1"/>
    <w:rsid w:val="00184B9A"/>
    <w:rsid w:val="00185202"/>
    <w:rsid w:val="00185310"/>
    <w:rsid w:val="00190D9C"/>
    <w:rsid w:val="001958EE"/>
    <w:rsid w:val="001A1093"/>
    <w:rsid w:val="001A2916"/>
    <w:rsid w:val="001A5B20"/>
    <w:rsid w:val="001A6F1F"/>
    <w:rsid w:val="001B44C4"/>
    <w:rsid w:val="001C2660"/>
    <w:rsid w:val="001C29D5"/>
    <w:rsid w:val="001C3A4C"/>
    <w:rsid w:val="001C3AE0"/>
    <w:rsid w:val="001D09C5"/>
    <w:rsid w:val="001D0F95"/>
    <w:rsid w:val="001D5125"/>
    <w:rsid w:val="001D604A"/>
    <w:rsid w:val="001E2F13"/>
    <w:rsid w:val="001E43D3"/>
    <w:rsid w:val="001E6F09"/>
    <w:rsid w:val="001E7332"/>
    <w:rsid w:val="001E7CDA"/>
    <w:rsid w:val="001F1101"/>
    <w:rsid w:val="001F1281"/>
    <w:rsid w:val="001F480D"/>
    <w:rsid w:val="001F5E69"/>
    <w:rsid w:val="001F6D31"/>
    <w:rsid w:val="001F7636"/>
    <w:rsid w:val="00201667"/>
    <w:rsid w:val="00201D0E"/>
    <w:rsid w:val="002031C4"/>
    <w:rsid w:val="00204EC8"/>
    <w:rsid w:val="00205A3D"/>
    <w:rsid w:val="0020682A"/>
    <w:rsid w:val="00206DE4"/>
    <w:rsid w:val="00210CA4"/>
    <w:rsid w:val="00211C87"/>
    <w:rsid w:val="00212E5A"/>
    <w:rsid w:val="00213631"/>
    <w:rsid w:val="0021367C"/>
    <w:rsid w:val="0022378E"/>
    <w:rsid w:val="00225D63"/>
    <w:rsid w:val="00226DAA"/>
    <w:rsid w:val="002276BF"/>
    <w:rsid w:val="00237CF5"/>
    <w:rsid w:val="00240323"/>
    <w:rsid w:val="0025071C"/>
    <w:rsid w:val="002522E3"/>
    <w:rsid w:val="00252D9E"/>
    <w:rsid w:val="00255CC1"/>
    <w:rsid w:val="00264A19"/>
    <w:rsid w:val="002678F2"/>
    <w:rsid w:val="002720A7"/>
    <w:rsid w:val="0027273D"/>
    <w:rsid w:val="0027421B"/>
    <w:rsid w:val="0027768B"/>
    <w:rsid w:val="002805BB"/>
    <w:rsid w:val="002846F8"/>
    <w:rsid w:val="002920F0"/>
    <w:rsid w:val="00292AAF"/>
    <w:rsid w:val="00294345"/>
    <w:rsid w:val="00294EFD"/>
    <w:rsid w:val="00295A67"/>
    <w:rsid w:val="002A16A5"/>
    <w:rsid w:val="002A39E5"/>
    <w:rsid w:val="002A5E72"/>
    <w:rsid w:val="002A72B8"/>
    <w:rsid w:val="002B70BF"/>
    <w:rsid w:val="002C01B1"/>
    <w:rsid w:val="002C0A1A"/>
    <w:rsid w:val="002C0D86"/>
    <w:rsid w:val="002D2065"/>
    <w:rsid w:val="002D28FC"/>
    <w:rsid w:val="002D3319"/>
    <w:rsid w:val="002D4D8F"/>
    <w:rsid w:val="002D75CD"/>
    <w:rsid w:val="002E0588"/>
    <w:rsid w:val="002E6068"/>
    <w:rsid w:val="002E7BDC"/>
    <w:rsid w:val="002F6F51"/>
    <w:rsid w:val="002F7252"/>
    <w:rsid w:val="0031027B"/>
    <w:rsid w:val="00314C3B"/>
    <w:rsid w:val="00314D55"/>
    <w:rsid w:val="003226F8"/>
    <w:rsid w:val="003306A5"/>
    <w:rsid w:val="00332164"/>
    <w:rsid w:val="003323D9"/>
    <w:rsid w:val="003326CF"/>
    <w:rsid w:val="003346A8"/>
    <w:rsid w:val="00334874"/>
    <w:rsid w:val="003429C8"/>
    <w:rsid w:val="00352D3F"/>
    <w:rsid w:val="00355D26"/>
    <w:rsid w:val="00362F6F"/>
    <w:rsid w:val="00364C3A"/>
    <w:rsid w:val="003739BE"/>
    <w:rsid w:val="00375D0C"/>
    <w:rsid w:val="00381FBA"/>
    <w:rsid w:val="00382C7F"/>
    <w:rsid w:val="00394C13"/>
    <w:rsid w:val="003A3DBC"/>
    <w:rsid w:val="003A469B"/>
    <w:rsid w:val="003A531F"/>
    <w:rsid w:val="003A5D48"/>
    <w:rsid w:val="003B0886"/>
    <w:rsid w:val="003B321B"/>
    <w:rsid w:val="003B4AEE"/>
    <w:rsid w:val="003B634B"/>
    <w:rsid w:val="003B6EA2"/>
    <w:rsid w:val="003B76E6"/>
    <w:rsid w:val="003C02FB"/>
    <w:rsid w:val="003C128C"/>
    <w:rsid w:val="003C2A85"/>
    <w:rsid w:val="003D0A1D"/>
    <w:rsid w:val="003D1235"/>
    <w:rsid w:val="003D1DDA"/>
    <w:rsid w:val="003D681E"/>
    <w:rsid w:val="003E1532"/>
    <w:rsid w:val="003E2585"/>
    <w:rsid w:val="003E5CB3"/>
    <w:rsid w:val="003E69D9"/>
    <w:rsid w:val="003F02A0"/>
    <w:rsid w:val="003F2AB7"/>
    <w:rsid w:val="003F3526"/>
    <w:rsid w:val="003F4C0E"/>
    <w:rsid w:val="003F61EA"/>
    <w:rsid w:val="003F7AAE"/>
    <w:rsid w:val="00400EA1"/>
    <w:rsid w:val="00401FC6"/>
    <w:rsid w:val="00402D6F"/>
    <w:rsid w:val="004064CA"/>
    <w:rsid w:val="004065E9"/>
    <w:rsid w:val="00412364"/>
    <w:rsid w:val="004136AA"/>
    <w:rsid w:val="00423FE0"/>
    <w:rsid w:val="00424ED9"/>
    <w:rsid w:val="00425E92"/>
    <w:rsid w:val="00433F5C"/>
    <w:rsid w:val="004415BE"/>
    <w:rsid w:val="0044206B"/>
    <w:rsid w:val="00444B5D"/>
    <w:rsid w:val="0044760C"/>
    <w:rsid w:val="00451EF7"/>
    <w:rsid w:val="00454781"/>
    <w:rsid w:val="004568DC"/>
    <w:rsid w:val="00460389"/>
    <w:rsid w:val="004607E2"/>
    <w:rsid w:val="00470F6A"/>
    <w:rsid w:val="004917FF"/>
    <w:rsid w:val="004939A6"/>
    <w:rsid w:val="004976E3"/>
    <w:rsid w:val="004A74BD"/>
    <w:rsid w:val="004A7E00"/>
    <w:rsid w:val="004B1011"/>
    <w:rsid w:val="004B3C53"/>
    <w:rsid w:val="004B76A2"/>
    <w:rsid w:val="004B7838"/>
    <w:rsid w:val="004C2D64"/>
    <w:rsid w:val="004C4D99"/>
    <w:rsid w:val="004E1451"/>
    <w:rsid w:val="004E3F59"/>
    <w:rsid w:val="004E4017"/>
    <w:rsid w:val="004E52F6"/>
    <w:rsid w:val="004E5495"/>
    <w:rsid w:val="004E665F"/>
    <w:rsid w:val="004F5480"/>
    <w:rsid w:val="004F781E"/>
    <w:rsid w:val="00501422"/>
    <w:rsid w:val="00501ADF"/>
    <w:rsid w:val="005026D5"/>
    <w:rsid w:val="005051D8"/>
    <w:rsid w:val="005055F0"/>
    <w:rsid w:val="00507983"/>
    <w:rsid w:val="00513965"/>
    <w:rsid w:val="00513D56"/>
    <w:rsid w:val="00517C9F"/>
    <w:rsid w:val="00521350"/>
    <w:rsid w:val="00521F33"/>
    <w:rsid w:val="00524154"/>
    <w:rsid w:val="00525E73"/>
    <w:rsid w:val="00532B59"/>
    <w:rsid w:val="00533B18"/>
    <w:rsid w:val="0053632C"/>
    <w:rsid w:val="005410DA"/>
    <w:rsid w:val="00542654"/>
    <w:rsid w:val="00542744"/>
    <w:rsid w:val="00553E67"/>
    <w:rsid w:val="005559AE"/>
    <w:rsid w:val="00556270"/>
    <w:rsid w:val="005621A5"/>
    <w:rsid w:val="00564B18"/>
    <w:rsid w:val="00566D4A"/>
    <w:rsid w:val="00566E35"/>
    <w:rsid w:val="0056722B"/>
    <w:rsid w:val="0057016A"/>
    <w:rsid w:val="00571016"/>
    <w:rsid w:val="005721A7"/>
    <w:rsid w:val="00573452"/>
    <w:rsid w:val="005775D9"/>
    <w:rsid w:val="00577C71"/>
    <w:rsid w:val="005827EF"/>
    <w:rsid w:val="00583ABD"/>
    <w:rsid w:val="00584906"/>
    <w:rsid w:val="00584C6A"/>
    <w:rsid w:val="0059057A"/>
    <w:rsid w:val="00590D2B"/>
    <w:rsid w:val="00591301"/>
    <w:rsid w:val="00591FC6"/>
    <w:rsid w:val="005920C3"/>
    <w:rsid w:val="005923E8"/>
    <w:rsid w:val="00593167"/>
    <w:rsid w:val="005941CC"/>
    <w:rsid w:val="0059632A"/>
    <w:rsid w:val="005965E8"/>
    <w:rsid w:val="00596AB8"/>
    <w:rsid w:val="0059759B"/>
    <w:rsid w:val="005A0AA9"/>
    <w:rsid w:val="005A6F3B"/>
    <w:rsid w:val="005A79BF"/>
    <w:rsid w:val="005B04AF"/>
    <w:rsid w:val="005B24B6"/>
    <w:rsid w:val="005B46F8"/>
    <w:rsid w:val="005C1B66"/>
    <w:rsid w:val="005C3613"/>
    <w:rsid w:val="005D0229"/>
    <w:rsid w:val="005D0795"/>
    <w:rsid w:val="005D1682"/>
    <w:rsid w:val="005D3246"/>
    <w:rsid w:val="005D4BD8"/>
    <w:rsid w:val="005E139C"/>
    <w:rsid w:val="005E3A85"/>
    <w:rsid w:val="005E4696"/>
    <w:rsid w:val="005E6D10"/>
    <w:rsid w:val="005F61F6"/>
    <w:rsid w:val="005F6222"/>
    <w:rsid w:val="00600AE0"/>
    <w:rsid w:val="0060104A"/>
    <w:rsid w:val="006075AC"/>
    <w:rsid w:val="00611D8A"/>
    <w:rsid w:val="006130E6"/>
    <w:rsid w:val="0061403A"/>
    <w:rsid w:val="006154CB"/>
    <w:rsid w:val="00616D9F"/>
    <w:rsid w:val="00617D7F"/>
    <w:rsid w:val="00617E2B"/>
    <w:rsid w:val="00622355"/>
    <w:rsid w:val="006233AA"/>
    <w:rsid w:val="0062548F"/>
    <w:rsid w:val="00625793"/>
    <w:rsid w:val="006272FE"/>
    <w:rsid w:val="00630625"/>
    <w:rsid w:val="006413B2"/>
    <w:rsid w:val="0064232B"/>
    <w:rsid w:val="00644983"/>
    <w:rsid w:val="006449B3"/>
    <w:rsid w:val="0064535A"/>
    <w:rsid w:val="00645661"/>
    <w:rsid w:val="00665A0C"/>
    <w:rsid w:val="00665D2F"/>
    <w:rsid w:val="0067016F"/>
    <w:rsid w:val="00672237"/>
    <w:rsid w:val="00672ECC"/>
    <w:rsid w:val="0067736D"/>
    <w:rsid w:val="00682DD6"/>
    <w:rsid w:val="0068304C"/>
    <w:rsid w:val="00685802"/>
    <w:rsid w:val="00690014"/>
    <w:rsid w:val="006A0C3B"/>
    <w:rsid w:val="006A48B8"/>
    <w:rsid w:val="006B0535"/>
    <w:rsid w:val="006B0B83"/>
    <w:rsid w:val="006B171C"/>
    <w:rsid w:val="006B210D"/>
    <w:rsid w:val="006B3C3D"/>
    <w:rsid w:val="006B5050"/>
    <w:rsid w:val="006C0379"/>
    <w:rsid w:val="006C3F9F"/>
    <w:rsid w:val="006C43AA"/>
    <w:rsid w:val="006C5697"/>
    <w:rsid w:val="006C6A8F"/>
    <w:rsid w:val="006D5D1B"/>
    <w:rsid w:val="006D6221"/>
    <w:rsid w:val="006D7303"/>
    <w:rsid w:val="006D754D"/>
    <w:rsid w:val="006E0060"/>
    <w:rsid w:val="006E0223"/>
    <w:rsid w:val="006E1602"/>
    <w:rsid w:val="006E36E4"/>
    <w:rsid w:val="006E5307"/>
    <w:rsid w:val="006E59D6"/>
    <w:rsid w:val="006F46CC"/>
    <w:rsid w:val="006F782E"/>
    <w:rsid w:val="0070096C"/>
    <w:rsid w:val="00701AE6"/>
    <w:rsid w:val="0070252E"/>
    <w:rsid w:val="00705FEF"/>
    <w:rsid w:val="00710EC7"/>
    <w:rsid w:val="00711845"/>
    <w:rsid w:val="0071506E"/>
    <w:rsid w:val="00717761"/>
    <w:rsid w:val="00717B4C"/>
    <w:rsid w:val="007249C8"/>
    <w:rsid w:val="007311CE"/>
    <w:rsid w:val="007312EF"/>
    <w:rsid w:val="00735B9A"/>
    <w:rsid w:val="00736699"/>
    <w:rsid w:val="00743CA7"/>
    <w:rsid w:val="00743ED2"/>
    <w:rsid w:val="007469CA"/>
    <w:rsid w:val="00751C08"/>
    <w:rsid w:val="007530A1"/>
    <w:rsid w:val="00754B47"/>
    <w:rsid w:val="00755280"/>
    <w:rsid w:val="00755343"/>
    <w:rsid w:val="007553AD"/>
    <w:rsid w:val="00757475"/>
    <w:rsid w:val="00760DF2"/>
    <w:rsid w:val="007636E5"/>
    <w:rsid w:val="00763873"/>
    <w:rsid w:val="007664ED"/>
    <w:rsid w:val="007704BA"/>
    <w:rsid w:val="00770763"/>
    <w:rsid w:val="0077492B"/>
    <w:rsid w:val="00774E66"/>
    <w:rsid w:val="00774F18"/>
    <w:rsid w:val="00777193"/>
    <w:rsid w:val="00777C89"/>
    <w:rsid w:val="007829A8"/>
    <w:rsid w:val="007870CD"/>
    <w:rsid w:val="00790570"/>
    <w:rsid w:val="0079082C"/>
    <w:rsid w:val="00792F50"/>
    <w:rsid w:val="007972B4"/>
    <w:rsid w:val="007A0577"/>
    <w:rsid w:val="007A07E9"/>
    <w:rsid w:val="007A0BA9"/>
    <w:rsid w:val="007A168B"/>
    <w:rsid w:val="007A3882"/>
    <w:rsid w:val="007A618D"/>
    <w:rsid w:val="007A6529"/>
    <w:rsid w:val="007A69A8"/>
    <w:rsid w:val="007A6ED7"/>
    <w:rsid w:val="007B0800"/>
    <w:rsid w:val="007B0E4A"/>
    <w:rsid w:val="007B2C1A"/>
    <w:rsid w:val="007B3F73"/>
    <w:rsid w:val="007B7290"/>
    <w:rsid w:val="007B7561"/>
    <w:rsid w:val="007C1659"/>
    <w:rsid w:val="007C34CC"/>
    <w:rsid w:val="007C4F4D"/>
    <w:rsid w:val="007C68CB"/>
    <w:rsid w:val="007C71CE"/>
    <w:rsid w:val="007D6D27"/>
    <w:rsid w:val="007D70A2"/>
    <w:rsid w:val="007E3D04"/>
    <w:rsid w:val="007E5A91"/>
    <w:rsid w:val="007E62C4"/>
    <w:rsid w:val="007E6419"/>
    <w:rsid w:val="007E6440"/>
    <w:rsid w:val="007E68D0"/>
    <w:rsid w:val="007F04C0"/>
    <w:rsid w:val="007F2C26"/>
    <w:rsid w:val="007F443A"/>
    <w:rsid w:val="007F4472"/>
    <w:rsid w:val="007F742C"/>
    <w:rsid w:val="00804E5F"/>
    <w:rsid w:val="00804E7D"/>
    <w:rsid w:val="008064F7"/>
    <w:rsid w:val="0081160E"/>
    <w:rsid w:val="008139DB"/>
    <w:rsid w:val="00821448"/>
    <w:rsid w:val="00824583"/>
    <w:rsid w:val="00826256"/>
    <w:rsid w:val="008269A1"/>
    <w:rsid w:val="008276B0"/>
    <w:rsid w:val="0083079A"/>
    <w:rsid w:val="0083144C"/>
    <w:rsid w:val="00832270"/>
    <w:rsid w:val="008414D4"/>
    <w:rsid w:val="008422EB"/>
    <w:rsid w:val="00845A7C"/>
    <w:rsid w:val="00845BDA"/>
    <w:rsid w:val="00846320"/>
    <w:rsid w:val="00846CD6"/>
    <w:rsid w:val="00850B53"/>
    <w:rsid w:val="0085189A"/>
    <w:rsid w:val="00851F16"/>
    <w:rsid w:val="00852259"/>
    <w:rsid w:val="008538A0"/>
    <w:rsid w:val="008550D6"/>
    <w:rsid w:val="0085634F"/>
    <w:rsid w:val="008619E2"/>
    <w:rsid w:val="00866338"/>
    <w:rsid w:val="00871D68"/>
    <w:rsid w:val="00874A6A"/>
    <w:rsid w:val="00883113"/>
    <w:rsid w:val="0088653B"/>
    <w:rsid w:val="00893289"/>
    <w:rsid w:val="00895392"/>
    <w:rsid w:val="008971A0"/>
    <w:rsid w:val="008A0B42"/>
    <w:rsid w:val="008A391B"/>
    <w:rsid w:val="008A5272"/>
    <w:rsid w:val="008A625E"/>
    <w:rsid w:val="008B2698"/>
    <w:rsid w:val="008B3CAA"/>
    <w:rsid w:val="008B7134"/>
    <w:rsid w:val="008C5403"/>
    <w:rsid w:val="008C57FA"/>
    <w:rsid w:val="008D0C9F"/>
    <w:rsid w:val="008D1F01"/>
    <w:rsid w:val="008D2AF4"/>
    <w:rsid w:val="008D6F32"/>
    <w:rsid w:val="008D6F68"/>
    <w:rsid w:val="008E0490"/>
    <w:rsid w:val="008E5067"/>
    <w:rsid w:val="008E53F9"/>
    <w:rsid w:val="008E57E7"/>
    <w:rsid w:val="008F65C1"/>
    <w:rsid w:val="008F6F36"/>
    <w:rsid w:val="00903817"/>
    <w:rsid w:val="009041FB"/>
    <w:rsid w:val="00905DCB"/>
    <w:rsid w:val="00906456"/>
    <w:rsid w:val="00906A84"/>
    <w:rsid w:val="0091037E"/>
    <w:rsid w:val="00910F47"/>
    <w:rsid w:val="0091306A"/>
    <w:rsid w:val="00914AF2"/>
    <w:rsid w:val="00915F5B"/>
    <w:rsid w:val="00921767"/>
    <w:rsid w:val="00923343"/>
    <w:rsid w:val="009265E1"/>
    <w:rsid w:val="00936144"/>
    <w:rsid w:val="0093740F"/>
    <w:rsid w:val="00937747"/>
    <w:rsid w:val="009447E3"/>
    <w:rsid w:val="00945504"/>
    <w:rsid w:val="00946486"/>
    <w:rsid w:val="009474AB"/>
    <w:rsid w:val="009478F5"/>
    <w:rsid w:val="00953791"/>
    <w:rsid w:val="009543FC"/>
    <w:rsid w:val="00960CCF"/>
    <w:rsid w:val="009623B5"/>
    <w:rsid w:val="00965CD2"/>
    <w:rsid w:val="00970EDC"/>
    <w:rsid w:val="0097506E"/>
    <w:rsid w:val="00977A92"/>
    <w:rsid w:val="009810C4"/>
    <w:rsid w:val="0098171D"/>
    <w:rsid w:val="00981ECD"/>
    <w:rsid w:val="00983882"/>
    <w:rsid w:val="00984E45"/>
    <w:rsid w:val="00985053"/>
    <w:rsid w:val="009863CA"/>
    <w:rsid w:val="009870C9"/>
    <w:rsid w:val="009876F8"/>
    <w:rsid w:val="009907E2"/>
    <w:rsid w:val="009910E5"/>
    <w:rsid w:val="009924DA"/>
    <w:rsid w:val="00993BFE"/>
    <w:rsid w:val="00994BFD"/>
    <w:rsid w:val="009A1682"/>
    <w:rsid w:val="009A1E97"/>
    <w:rsid w:val="009A5DBB"/>
    <w:rsid w:val="009A623C"/>
    <w:rsid w:val="009A7CE1"/>
    <w:rsid w:val="009B3F77"/>
    <w:rsid w:val="009B43A9"/>
    <w:rsid w:val="009B5842"/>
    <w:rsid w:val="009C23BA"/>
    <w:rsid w:val="009C4A87"/>
    <w:rsid w:val="009C536A"/>
    <w:rsid w:val="009C707C"/>
    <w:rsid w:val="009D022D"/>
    <w:rsid w:val="009D2150"/>
    <w:rsid w:val="009D57D9"/>
    <w:rsid w:val="009D73F5"/>
    <w:rsid w:val="009E3AE6"/>
    <w:rsid w:val="009E5D89"/>
    <w:rsid w:val="009F2A1F"/>
    <w:rsid w:val="009F32DF"/>
    <w:rsid w:val="009F49C2"/>
    <w:rsid w:val="00A0384E"/>
    <w:rsid w:val="00A07B5A"/>
    <w:rsid w:val="00A1072F"/>
    <w:rsid w:val="00A1298D"/>
    <w:rsid w:val="00A13DDB"/>
    <w:rsid w:val="00A1484B"/>
    <w:rsid w:val="00A14C67"/>
    <w:rsid w:val="00A200D2"/>
    <w:rsid w:val="00A2076C"/>
    <w:rsid w:val="00A23B7D"/>
    <w:rsid w:val="00A33A0F"/>
    <w:rsid w:val="00A34522"/>
    <w:rsid w:val="00A36F0A"/>
    <w:rsid w:val="00A37EE3"/>
    <w:rsid w:val="00A40F2A"/>
    <w:rsid w:val="00A412D5"/>
    <w:rsid w:val="00A424EF"/>
    <w:rsid w:val="00A54733"/>
    <w:rsid w:val="00A55F37"/>
    <w:rsid w:val="00A57B9C"/>
    <w:rsid w:val="00A635B4"/>
    <w:rsid w:val="00A64CD8"/>
    <w:rsid w:val="00A66EA4"/>
    <w:rsid w:val="00A71271"/>
    <w:rsid w:val="00A73633"/>
    <w:rsid w:val="00A74944"/>
    <w:rsid w:val="00A75CD2"/>
    <w:rsid w:val="00A77975"/>
    <w:rsid w:val="00A813AF"/>
    <w:rsid w:val="00A84F93"/>
    <w:rsid w:val="00A85028"/>
    <w:rsid w:val="00A86428"/>
    <w:rsid w:val="00A867D0"/>
    <w:rsid w:val="00A86E57"/>
    <w:rsid w:val="00A87845"/>
    <w:rsid w:val="00A87CC8"/>
    <w:rsid w:val="00A93384"/>
    <w:rsid w:val="00A94855"/>
    <w:rsid w:val="00AA02B6"/>
    <w:rsid w:val="00AA2B55"/>
    <w:rsid w:val="00AA54EF"/>
    <w:rsid w:val="00AB09B8"/>
    <w:rsid w:val="00AB6E48"/>
    <w:rsid w:val="00AC102F"/>
    <w:rsid w:val="00AC191D"/>
    <w:rsid w:val="00AC1B07"/>
    <w:rsid w:val="00AC1DA7"/>
    <w:rsid w:val="00AC2CCF"/>
    <w:rsid w:val="00AC36D9"/>
    <w:rsid w:val="00AC5086"/>
    <w:rsid w:val="00AC5F64"/>
    <w:rsid w:val="00AD2835"/>
    <w:rsid w:val="00AD3388"/>
    <w:rsid w:val="00AD45C5"/>
    <w:rsid w:val="00AD4E18"/>
    <w:rsid w:val="00AD76BD"/>
    <w:rsid w:val="00AE08A3"/>
    <w:rsid w:val="00AE14EB"/>
    <w:rsid w:val="00AE669C"/>
    <w:rsid w:val="00AF17A6"/>
    <w:rsid w:val="00AF338C"/>
    <w:rsid w:val="00AF4D3F"/>
    <w:rsid w:val="00AF55C5"/>
    <w:rsid w:val="00AF713B"/>
    <w:rsid w:val="00AF7151"/>
    <w:rsid w:val="00AF721C"/>
    <w:rsid w:val="00AF7DA9"/>
    <w:rsid w:val="00B001B2"/>
    <w:rsid w:val="00B0122B"/>
    <w:rsid w:val="00B0527C"/>
    <w:rsid w:val="00B06BD6"/>
    <w:rsid w:val="00B06CE6"/>
    <w:rsid w:val="00B10380"/>
    <w:rsid w:val="00B1355D"/>
    <w:rsid w:val="00B160EF"/>
    <w:rsid w:val="00B170A6"/>
    <w:rsid w:val="00B178FB"/>
    <w:rsid w:val="00B25982"/>
    <w:rsid w:val="00B26754"/>
    <w:rsid w:val="00B3164C"/>
    <w:rsid w:val="00B329CB"/>
    <w:rsid w:val="00B35586"/>
    <w:rsid w:val="00B50C96"/>
    <w:rsid w:val="00B50E5C"/>
    <w:rsid w:val="00B51106"/>
    <w:rsid w:val="00B52F47"/>
    <w:rsid w:val="00B5343C"/>
    <w:rsid w:val="00B53F1C"/>
    <w:rsid w:val="00B54808"/>
    <w:rsid w:val="00B54EFC"/>
    <w:rsid w:val="00B55D8C"/>
    <w:rsid w:val="00B62EA1"/>
    <w:rsid w:val="00B65235"/>
    <w:rsid w:val="00B7655E"/>
    <w:rsid w:val="00B773F0"/>
    <w:rsid w:val="00B82218"/>
    <w:rsid w:val="00B86941"/>
    <w:rsid w:val="00B90536"/>
    <w:rsid w:val="00B90C71"/>
    <w:rsid w:val="00B965EB"/>
    <w:rsid w:val="00B967CC"/>
    <w:rsid w:val="00BA4731"/>
    <w:rsid w:val="00BA56E1"/>
    <w:rsid w:val="00BA719F"/>
    <w:rsid w:val="00BB0E94"/>
    <w:rsid w:val="00BB18A5"/>
    <w:rsid w:val="00BB29FD"/>
    <w:rsid w:val="00BB5DA6"/>
    <w:rsid w:val="00BB5FC7"/>
    <w:rsid w:val="00BB773A"/>
    <w:rsid w:val="00BC015A"/>
    <w:rsid w:val="00BC2C6E"/>
    <w:rsid w:val="00BC5AE1"/>
    <w:rsid w:val="00BC699D"/>
    <w:rsid w:val="00BC76A2"/>
    <w:rsid w:val="00BC7960"/>
    <w:rsid w:val="00BD2E69"/>
    <w:rsid w:val="00BD5716"/>
    <w:rsid w:val="00BD57DA"/>
    <w:rsid w:val="00BD7008"/>
    <w:rsid w:val="00BD7C79"/>
    <w:rsid w:val="00BE07D9"/>
    <w:rsid w:val="00BE1205"/>
    <w:rsid w:val="00BE1440"/>
    <w:rsid w:val="00BE36C7"/>
    <w:rsid w:val="00BE6087"/>
    <w:rsid w:val="00BE64E7"/>
    <w:rsid w:val="00BE76BB"/>
    <w:rsid w:val="00BE79E2"/>
    <w:rsid w:val="00BF2778"/>
    <w:rsid w:val="00BF3676"/>
    <w:rsid w:val="00BF567F"/>
    <w:rsid w:val="00BF590D"/>
    <w:rsid w:val="00C04482"/>
    <w:rsid w:val="00C07D45"/>
    <w:rsid w:val="00C1121B"/>
    <w:rsid w:val="00C12A69"/>
    <w:rsid w:val="00C13CE1"/>
    <w:rsid w:val="00C16E82"/>
    <w:rsid w:val="00C3508B"/>
    <w:rsid w:val="00C35D38"/>
    <w:rsid w:val="00C4315B"/>
    <w:rsid w:val="00C4707C"/>
    <w:rsid w:val="00C47095"/>
    <w:rsid w:val="00C5066A"/>
    <w:rsid w:val="00C52618"/>
    <w:rsid w:val="00C53B71"/>
    <w:rsid w:val="00C54094"/>
    <w:rsid w:val="00C56070"/>
    <w:rsid w:val="00C60FBB"/>
    <w:rsid w:val="00C71BA4"/>
    <w:rsid w:val="00C73C8F"/>
    <w:rsid w:val="00C767DD"/>
    <w:rsid w:val="00C76F30"/>
    <w:rsid w:val="00C77C7B"/>
    <w:rsid w:val="00C84B93"/>
    <w:rsid w:val="00C858E3"/>
    <w:rsid w:val="00C90A45"/>
    <w:rsid w:val="00CA31DF"/>
    <w:rsid w:val="00CA4924"/>
    <w:rsid w:val="00CA5634"/>
    <w:rsid w:val="00CB0631"/>
    <w:rsid w:val="00CB090E"/>
    <w:rsid w:val="00CB15F5"/>
    <w:rsid w:val="00CB224C"/>
    <w:rsid w:val="00CB2255"/>
    <w:rsid w:val="00CB2DB8"/>
    <w:rsid w:val="00CB365E"/>
    <w:rsid w:val="00CD057E"/>
    <w:rsid w:val="00CE0CE6"/>
    <w:rsid w:val="00CE1D06"/>
    <w:rsid w:val="00CE3762"/>
    <w:rsid w:val="00CE4110"/>
    <w:rsid w:val="00CE6892"/>
    <w:rsid w:val="00CF11AB"/>
    <w:rsid w:val="00CF652C"/>
    <w:rsid w:val="00D01A9F"/>
    <w:rsid w:val="00D03C67"/>
    <w:rsid w:val="00D0419E"/>
    <w:rsid w:val="00D10808"/>
    <w:rsid w:val="00D1196B"/>
    <w:rsid w:val="00D13CCC"/>
    <w:rsid w:val="00D141F0"/>
    <w:rsid w:val="00D14790"/>
    <w:rsid w:val="00D15CDA"/>
    <w:rsid w:val="00D21732"/>
    <w:rsid w:val="00D25623"/>
    <w:rsid w:val="00D2680A"/>
    <w:rsid w:val="00D30B14"/>
    <w:rsid w:val="00D30C39"/>
    <w:rsid w:val="00D31119"/>
    <w:rsid w:val="00D331ED"/>
    <w:rsid w:val="00D36415"/>
    <w:rsid w:val="00D4330F"/>
    <w:rsid w:val="00D4726A"/>
    <w:rsid w:val="00D5613E"/>
    <w:rsid w:val="00D56194"/>
    <w:rsid w:val="00D56ACB"/>
    <w:rsid w:val="00D6025B"/>
    <w:rsid w:val="00D60A39"/>
    <w:rsid w:val="00D61B6E"/>
    <w:rsid w:val="00D626F0"/>
    <w:rsid w:val="00D629FC"/>
    <w:rsid w:val="00D70EE6"/>
    <w:rsid w:val="00D711ED"/>
    <w:rsid w:val="00D72173"/>
    <w:rsid w:val="00D7382D"/>
    <w:rsid w:val="00D759A3"/>
    <w:rsid w:val="00D76306"/>
    <w:rsid w:val="00D80788"/>
    <w:rsid w:val="00D85E59"/>
    <w:rsid w:val="00D903CC"/>
    <w:rsid w:val="00D91FB5"/>
    <w:rsid w:val="00D94B07"/>
    <w:rsid w:val="00DA03A1"/>
    <w:rsid w:val="00DA334C"/>
    <w:rsid w:val="00DA38B0"/>
    <w:rsid w:val="00DA499E"/>
    <w:rsid w:val="00DA6709"/>
    <w:rsid w:val="00DB2C66"/>
    <w:rsid w:val="00DC0CC7"/>
    <w:rsid w:val="00DC14D0"/>
    <w:rsid w:val="00DD1296"/>
    <w:rsid w:val="00DF04B6"/>
    <w:rsid w:val="00DF08DC"/>
    <w:rsid w:val="00DF0DED"/>
    <w:rsid w:val="00DF10D9"/>
    <w:rsid w:val="00DF264A"/>
    <w:rsid w:val="00DF3FF2"/>
    <w:rsid w:val="00DF43C9"/>
    <w:rsid w:val="00DF49F1"/>
    <w:rsid w:val="00DF5358"/>
    <w:rsid w:val="00DF64F8"/>
    <w:rsid w:val="00E00225"/>
    <w:rsid w:val="00E00AC7"/>
    <w:rsid w:val="00E025F3"/>
    <w:rsid w:val="00E03633"/>
    <w:rsid w:val="00E0720A"/>
    <w:rsid w:val="00E11371"/>
    <w:rsid w:val="00E13991"/>
    <w:rsid w:val="00E1451D"/>
    <w:rsid w:val="00E20184"/>
    <w:rsid w:val="00E21FF3"/>
    <w:rsid w:val="00E345AD"/>
    <w:rsid w:val="00E50846"/>
    <w:rsid w:val="00E5243C"/>
    <w:rsid w:val="00E53E56"/>
    <w:rsid w:val="00E57B1E"/>
    <w:rsid w:val="00E6125E"/>
    <w:rsid w:val="00E71118"/>
    <w:rsid w:val="00E7184D"/>
    <w:rsid w:val="00E748B4"/>
    <w:rsid w:val="00E75D4D"/>
    <w:rsid w:val="00E76AD5"/>
    <w:rsid w:val="00E77210"/>
    <w:rsid w:val="00E7742E"/>
    <w:rsid w:val="00E81A04"/>
    <w:rsid w:val="00E839A7"/>
    <w:rsid w:val="00E84B34"/>
    <w:rsid w:val="00E9221F"/>
    <w:rsid w:val="00E9389A"/>
    <w:rsid w:val="00E9653F"/>
    <w:rsid w:val="00E96613"/>
    <w:rsid w:val="00EA5B51"/>
    <w:rsid w:val="00EA6151"/>
    <w:rsid w:val="00EB4022"/>
    <w:rsid w:val="00EB420E"/>
    <w:rsid w:val="00EB579B"/>
    <w:rsid w:val="00EB6A0E"/>
    <w:rsid w:val="00EC05DA"/>
    <w:rsid w:val="00EC0FDB"/>
    <w:rsid w:val="00EC19B3"/>
    <w:rsid w:val="00EC355E"/>
    <w:rsid w:val="00EC757F"/>
    <w:rsid w:val="00EC7656"/>
    <w:rsid w:val="00ED3E50"/>
    <w:rsid w:val="00ED679C"/>
    <w:rsid w:val="00EE0C87"/>
    <w:rsid w:val="00EE1B82"/>
    <w:rsid w:val="00EE2628"/>
    <w:rsid w:val="00EE2983"/>
    <w:rsid w:val="00EE615E"/>
    <w:rsid w:val="00EF264F"/>
    <w:rsid w:val="00EF5FF3"/>
    <w:rsid w:val="00F016C2"/>
    <w:rsid w:val="00F0459D"/>
    <w:rsid w:val="00F05B35"/>
    <w:rsid w:val="00F16E30"/>
    <w:rsid w:val="00F17808"/>
    <w:rsid w:val="00F218F2"/>
    <w:rsid w:val="00F22F8E"/>
    <w:rsid w:val="00F24053"/>
    <w:rsid w:val="00F26A25"/>
    <w:rsid w:val="00F27807"/>
    <w:rsid w:val="00F32470"/>
    <w:rsid w:val="00F33EE4"/>
    <w:rsid w:val="00F37952"/>
    <w:rsid w:val="00F37A0C"/>
    <w:rsid w:val="00F40B9B"/>
    <w:rsid w:val="00F45CAC"/>
    <w:rsid w:val="00F46EB5"/>
    <w:rsid w:val="00F52240"/>
    <w:rsid w:val="00F54BD4"/>
    <w:rsid w:val="00F5789A"/>
    <w:rsid w:val="00F60DF4"/>
    <w:rsid w:val="00F60F6A"/>
    <w:rsid w:val="00F61CC6"/>
    <w:rsid w:val="00F625B2"/>
    <w:rsid w:val="00F65F18"/>
    <w:rsid w:val="00F71514"/>
    <w:rsid w:val="00F75439"/>
    <w:rsid w:val="00F76A15"/>
    <w:rsid w:val="00F76E43"/>
    <w:rsid w:val="00F81AEB"/>
    <w:rsid w:val="00F824CD"/>
    <w:rsid w:val="00F84BA6"/>
    <w:rsid w:val="00F8551D"/>
    <w:rsid w:val="00F855F2"/>
    <w:rsid w:val="00F87664"/>
    <w:rsid w:val="00F87C5A"/>
    <w:rsid w:val="00F87E43"/>
    <w:rsid w:val="00F90DD1"/>
    <w:rsid w:val="00F920ED"/>
    <w:rsid w:val="00F95233"/>
    <w:rsid w:val="00F9663D"/>
    <w:rsid w:val="00FA2940"/>
    <w:rsid w:val="00FA35B0"/>
    <w:rsid w:val="00FA403A"/>
    <w:rsid w:val="00FA45EA"/>
    <w:rsid w:val="00FB1015"/>
    <w:rsid w:val="00FB52E4"/>
    <w:rsid w:val="00FC037C"/>
    <w:rsid w:val="00FC37B0"/>
    <w:rsid w:val="00FC3ABA"/>
    <w:rsid w:val="00FC4DB5"/>
    <w:rsid w:val="00FC5BE9"/>
    <w:rsid w:val="00FC646A"/>
    <w:rsid w:val="00FD4226"/>
    <w:rsid w:val="00FD619F"/>
    <w:rsid w:val="00FF1E71"/>
    <w:rsid w:val="00FF2FD5"/>
    <w:rsid w:val="00FF30AB"/>
    <w:rsid w:val="00FF776E"/>
    <w:rsid w:val="00FF79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B199A6"/>
  <w15:docId w15:val="{7ED5AEB4-3638-2B48-B44B-BFCDE04C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84E"/>
    <w:rPr>
      <w:color w:val="auto"/>
      <w:szCs w:val="24"/>
    </w:rPr>
  </w:style>
  <w:style w:type="paragraph" w:styleId="Heading1">
    <w:name w:val="heading 1"/>
    <w:basedOn w:val="Normal1"/>
    <w:next w:val="Normal1"/>
    <w:link w:val="Heading1Char"/>
    <w:rsid w:val="001F480D"/>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1F480D"/>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link w:val="Heading3Char"/>
    <w:rsid w:val="001F480D"/>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1F480D"/>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1F480D"/>
    <w:pPr>
      <w:keepNext/>
      <w:keepLines/>
      <w:spacing w:before="240" w:after="60"/>
      <w:outlineLvl w:val="4"/>
    </w:pPr>
    <w:rPr>
      <w:b/>
      <w:i/>
      <w:sz w:val="26"/>
    </w:rPr>
  </w:style>
  <w:style w:type="paragraph" w:styleId="Heading6">
    <w:name w:val="heading 6"/>
    <w:basedOn w:val="Normal1"/>
    <w:next w:val="Normal1"/>
    <w:link w:val="Heading6Char"/>
    <w:rsid w:val="001F480D"/>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1F480D"/>
  </w:style>
  <w:style w:type="paragraph" w:styleId="Title">
    <w:name w:val="Title"/>
    <w:basedOn w:val="Normal1"/>
    <w:next w:val="Normal1"/>
    <w:link w:val="TitleChar"/>
    <w:rsid w:val="001F480D"/>
    <w:pPr>
      <w:keepNext/>
      <w:keepLines/>
      <w:spacing w:before="480" w:after="120"/>
    </w:pPr>
    <w:rPr>
      <w:b/>
      <w:sz w:val="72"/>
    </w:rPr>
  </w:style>
  <w:style w:type="paragraph" w:styleId="Subtitle">
    <w:name w:val="Subtitle"/>
    <w:basedOn w:val="Normal1"/>
    <w:next w:val="Normal1"/>
    <w:link w:val="SubtitleChar"/>
    <w:rsid w:val="001F480D"/>
    <w:pPr>
      <w:keepNext/>
      <w:keepLines/>
      <w:spacing w:before="360" w:after="80"/>
    </w:pPr>
    <w:rPr>
      <w:rFonts w:ascii="Georgia" w:eastAsia="Georgia" w:hAnsi="Georgia" w:cs="Georgia"/>
      <w:i/>
      <w:color w:val="666666"/>
      <w:sz w:val="48"/>
    </w:rPr>
  </w:style>
  <w:style w:type="table" w:customStyle="1" w:styleId="a">
    <w:basedOn w:val="TableNormal"/>
    <w:rsid w:val="003A5D48"/>
    <w:pPr>
      <w:contextualSpacing/>
    </w:pPr>
    <w:tblPr>
      <w:tblStyleRowBandSize w:val="1"/>
      <w:tblStyleColBandSize w:val="1"/>
      <w:tblCellMar>
        <w:left w:w="115" w:type="dxa"/>
        <w:right w:w="115" w:type="dxa"/>
      </w:tblCellMar>
    </w:tblPr>
  </w:style>
  <w:style w:type="table" w:customStyle="1" w:styleId="a0">
    <w:basedOn w:val="TableNormal"/>
    <w:rsid w:val="003A5D48"/>
    <w:pPr>
      <w:contextualSpacing/>
    </w:pPr>
    <w:tblPr>
      <w:tblStyleRowBandSize w:val="1"/>
      <w:tblStyleColBandSize w:val="1"/>
      <w:tblCellMar>
        <w:left w:w="115" w:type="dxa"/>
        <w:right w:w="115" w:type="dxa"/>
      </w:tblCellMar>
    </w:tblPr>
  </w:style>
  <w:style w:type="table" w:customStyle="1" w:styleId="a1">
    <w:basedOn w:val="TableNormal"/>
    <w:rsid w:val="003A5D48"/>
    <w:pPr>
      <w:contextualSpacing/>
    </w:pPr>
    <w:tblPr>
      <w:tblStyleRowBandSize w:val="1"/>
      <w:tblStyleColBandSize w:val="1"/>
      <w:tblCellMar>
        <w:left w:w="115" w:type="dxa"/>
        <w:right w:w="115" w:type="dxa"/>
      </w:tblCellMar>
    </w:tblPr>
  </w:style>
  <w:style w:type="table" w:customStyle="1" w:styleId="a2">
    <w:basedOn w:val="TableNormal"/>
    <w:rsid w:val="003A5D48"/>
    <w:pPr>
      <w:contextualSpacing/>
    </w:pPr>
    <w:tblPr>
      <w:tblStyleRowBandSize w:val="1"/>
      <w:tblStyleColBandSize w:val="1"/>
      <w:tblCellMar>
        <w:left w:w="115" w:type="dxa"/>
        <w:right w:w="115" w:type="dxa"/>
      </w:tblCellMar>
    </w:tblPr>
  </w:style>
  <w:style w:type="table" w:customStyle="1" w:styleId="a3">
    <w:basedOn w:val="TableNormal"/>
    <w:rsid w:val="003A5D48"/>
    <w:pPr>
      <w:contextualSpacing/>
    </w:pPr>
    <w:tblPr>
      <w:tblStyleRowBandSize w:val="1"/>
      <w:tblStyleColBandSize w:val="1"/>
      <w:tblCellMar>
        <w:left w:w="115" w:type="dxa"/>
        <w:right w:w="115" w:type="dxa"/>
      </w:tblCellMar>
    </w:tblPr>
  </w:style>
  <w:style w:type="table" w:customStyle="1" w:styleId="a4">
    <w:basedOn w:val="TableNormal"/>
    <w:rsid w:val="003A5D48"/>
    <w:pPr>
      <w:contextualSpacing/>
    </w:pPr>
    <w:tblPr>
      <w:tblStyleRowBandSize w:val="1"/>
      <w:tblStyleColBandSize w:val="1"/>
      <w:tblCellMar>
        <w:left w:w="115" w:type="dxa"/>
        <w:right w:w="115" w:type="dxa"/>
      </w:tblCellMar>
    </w:tblPr>
  </w:style>
  <w:style w:type="table" w:customStyle="1" w:styleId="a5">
    <w:basedOn w:val="TableNormal"/>
    <w:rsid w:val="003A5D48"/>
    <w:pPr>
      <w:contextualSpacing/>
    </w:pPr>
    <w:tblPr>
      <w:tblStyleRowBandSize w:val="1"/>
      <w:tblStyleColBandSize w:val="1"/>
      <w:tblCellMar>
        <w:left w:w="115" w:type="dxa"/>
        <w:right w:w="115" w:type="dxa"/>
      </w:tblCellMar>
    </w:tblPr>
  </w:style>
  <w:style w:type="table" w:customStyle="1" w:styleId="a6">
    <w:basedOn w:val="TableNormal"/>
    <w:rsid w:val="003A5D48"/>
    <w:pPr>
      <w:contextualSpacing/>
    </w:pPr>
    <w:tblPr>
      <w:tblStyleRowBandSize w:val="1"/>
      <w:tblStyleColBandSize w:val="1"/>
      <w:tblCellMar>
        <w:left w:w="115" w:type="dxa"/>
        <w:right w:w="115" w:type="dxa"/>
      </w:tblCellMar>
    </w:tblPr>
  </w:style>
  <w:style w:type="table" w:customStyle="1" w:styleId="a7">
    <w:basedOn w:val="TableNormal"/>
    <w:rsid w:val="003A5D48"/>
    <w:pPr>
      <w:contextualSpacing/>
    </w:pPr>
    <w:tblPr>
      <w:tblStyleRowBandSize w:val="1"/>
      <w:tblStyleColBandSize w:val="1"/>
      <w:tblCellMar>
        <w:left w:w="115" w:type="dxa"/>
        <w:right w:w="115" w:type="dxa"/>
      </w:tblCellMar>
    </w:tblPr>
  </w:style>
  <w:style w:type="table" w:customStyle="1" w:styleId="a8">
    <w:basedOn w:val="TableNormal"/>
    <w:rsid w:val="003A5D48"/>
    <w:pPr>
      <w:contextualSpacing/>
    </w:pPr>
    <w:tblPr>
      <w:tblStyleRowBandSize w:val="1"/>
      <w:tblStyleColBandSize w:val="1"/>
      <w:tblCellMar>
        <w:left w:w="115" w:type="dxa"/>
        <w:right w:w="115" w:type="dxa"/>
      </w:tblCellMar>
    </w:tblPr>
  </w:style>
  <w:style w:type="table" w:customStyle="1" w:styleId="a9">
    <w:basedOn w:val="TableNormal"/>
    <w:rsid w:val="003A5D48"/>
    <w:pPr>
      <w:contextualSpacing/>
    </w:pPr>
    <w:tblPr>
      <w:tblStyleRowBandSize w:val="1"/>
      <w:tblStyleColBandSize w:val="1"/>
      <w:tblCellMar>
        <w:left w:w="115" w:type="dxa"/>
        <w:right w:w="115" w:type="dxa"/>
      </w:tblCellMar>
    </w:tblPr>
  </w:style>
  <w:style w:type="table" w:customStyle="1" w:styleId="aa">
    <w:basedOn w:val="TableNormal"/>
    <w:rsid w:val="003A5D48"/>
    <w:pPr>
      <w:contextualSpacing/>
    </w:pPr>
    <w:tblPr>
      <w:tblStyleRowBandSize w:val="1"/>
      <w:tblStyleColBandSize w:val="1"/>
      <w:tblCellMar>
        <w:left w:w="115" w:type="dxa"/>
        <w:right w:w="115" w:type="dxa"/>
      </w:tblCellMar>
    </w:tblPr>
  </w:style>
  <w:style w:type="table" w:customStyle="1" w:styleId="ab">
    <w:basedOn w:val="TableNormal"/>
    <w:rsid w:val="003A5D48"/>
    <w:pPr>
      <w:contextualSpacing/>
    </w:pPr>
    <w:tblPr>
      <w:tblStyleRowBandSize w:val="1"/>
      <w:tblStyleColBandSize w:val="1"/>
      <w:tblCellMar>
        <w:left w:w="115" w:type="dxa"/>
        <w:right w:w="115" w:type="dxa"/>
      </w:tblCellMar>
    </w:tblPr>
  </w:style>
  <w:style w:type="table" w:customStyle="1" w:styleId="ac">
    <w:basedOn w:val="TableNormal"/>
    <w:rsid w:val="003A5D48"/>
    <w:pPr>
      <w:contextualSpacing/>
    </w:pPr>
    <w:tblPr>
      <w:tblStyleRowBandSize w:val="1"/>
      <w:tblStyleColBandSize w:val="1"/>
      <w:tblCellMar>
        <w:left w:w="115" w:type="dxa"/>
        <w:right w:w="115" w:type="dxa"/>
      </w:tblCellMar>
    </w:tblPr>
  </w:style>
  <w:style w:type="table" w:customStyle="1" w:styleId="ad">
    <w:basedOn w:val="TableNormal"/>
    <w:rsid w:val="003A5D48"/>
    <w:pPr>
      <w:contextualSpacing/>
    </w:pPr>
    <w:tblPr>
      <w:tblStyleRowBandSize w:val="1"/>
      <w:tblStyleColBandSize w:val="1"/>
      <w:tblCellMar>
        <w:left w:w="115" w:type="dxa"/>
        <w:right w:w="115" w:type="dxa"/>
      </w:tblCellMar>
    </w:tblPr>
  </w:style>
  <w:style w:type="table" w:customStyle="1" w:styleId="ae">
    <w:basedOn w:val="TableNormal"/>
    <w:rsid w:val="003A5D48"/>
    <w:pPr>
      <w:contextualSpacing/>
    </w:pPr>
    <w:tblPr>
      <w:tblStyleRowBandSize w:val="1"/>
      <w:tblStyleColBandSize w:val="1"/>
      <w:tblCellMar>
        <w:left w:w="115" w:type="dxa"/>
        <w:right w:w="115" w:type="dxa"/>
      </w:tblCellMar>
    </w:tblPr>
  </w:style>
  <w:style w:type="table" w:customStyle="1" w:styleId="af">
    <w:basedOn w:val="TableNormal"/>
    <w:rsid w:val="003A5D48"/>
    <w:pPr>
      <w:contextualSpacing/>
    </w:pPr>
    <w:tblPr>
      <w:tblStyleRowBandSize w:val="1"/>
      <w:tblStyleColBandSize w:val="1"/>
      <w:tblCellMar>
        <w:left w:w="115" w:type="dxa"/>
        <w:right w:w="115" w:type="dxa"/>
      </w:tblCellMar>
    </w:tblPr>
  </w:style>
  <w:style w:type="table" w:customStyle="1" w:styleId="af0">
    <w:basedOn w:val="TableNormal"/>
    <w:rsid w:val="003A5D48"/>
    <w:pPr>
      <w:contextualSpacing/>
    </w:pPr>
    <w:tblPr>
      <w:tblStyleRowBandSize w:val="1"/>
      <w:tblStyleColBandSize w:val="1"/>
      <w:tblCellMar>
        <w:left w:w="115" w:type="dxa"/>
        <w:right w:w="115" w:type="dxa"/>
      </w:tblCellMar>
    </w:tblPr>
  </w:style>
  <w:style w:type="table" w:customStyle="1" w:styleId="af1">
    <w:basedOn w:val="TableNormal"/>
    <w:rsid w:val="003A5D48"/>
    <w:tblPr>
      <w:tblStyleRowBandSize w:val="1"/>
      <w:tblStyleColBandSize w:val="1"/>
    </w:tblPr>
  </w:style>
  <w:style w:type="table" w:customStyle="1" w:styleId="af2">
    <w:basedOn w:val="TableNormal"/>
    <w:rsid w:val="003A5D48"/>
    <w:tblPr>
      <w:tblStyleRowBandSize w:val="1"/>
      <w:tblStyleColBandSize w:val="1"/>
    </w:tblPr>
  </w:style>
  <w:style w:type="table" w:customStyle="1" w:styleId="af3">
    <w:basedOn w:val="TableNormal"/>
    <w:rsid w:val="003A5D48"/>
    <w:tblPr>
      <w:tblStyleRowBandSize w:val="1"/>
      <w:tblStyleColBandSize w:val="1"/>
    </w:tblPr>
  </w:style>
  <w:style w:type="table" w:customStyle="1" w:styleId="af4">
    <w:basedOn w:val="TableNormal"/>
    <w:rsid w:val="003A5D48"/>
    <w:tblPr>
      <w:tblStyleRowBandSize w:val="1"/>
      <w:tblStyleColBandSize w:val="1"/>
    </w:tblPr>
  </w:style>
  <w:style w:type="table" w:customStyle="1" w:styleId="af5">
    <w:basedOn w:val="TableNormal"/>
    <w:rsid w:val="003A5D48"/>
    <w:tblPr>
      <w:tblStyleRowBandSize w:val="1"/>
      <w:tblStyleColBandSize w:val="1"/>
    </w:tblPr>
  </w:style>
  <w:style w:type="table" w:customStyle="1" w:styleId="af6">
    <w:basedOn w:val="TableNormal"/>
    <w:rsid w:val="003A5D48"/>
    <w:tblPr>
      <w:tblStyleRowBandSize w:val="1"/>
      <w:tblStyleColBandSize w:val="1"/>
    </w:tblPr>
  </w:style>
  <w:style w:type="table" w:customStyle="1" w:styleId="af7">
    <w:basedOn w:val="TableNormal"/>
    <w:rsid w:val="003A5D48"/>
    <w:tblPr>
      <w:tblStyleRowBandSize w:val="1"/>
      <w:tblStyleColBandSize w:val="1"/>
    </w:tblPr>
  </w:style>
  <w:style w:type="table" w:customStyle="1" w:styleId="af8">
    <w:basedOn w:val="TableNormal"/>
    <w:rsid w:val="003A5D48"/>
    <w:pPr>
      <w:contextualSpacing/>
    </w:pPr>
    <w:tblPr>
      <w:tblStyleRowBandSize w:val="1"/>
      <w:tblStyleColBandSize w:val="1"/>
      <w:tblCellMar>
        <w:left w:w="115" w:type="dxa"/>
        <w:right w:w="115" w:type="dxa"/>
      </w:tblCellMar>
    </w:tblPr>
  </w:style>
  <w:style w:type="table" w:customStyle="1" w:styleId="af9">
    <w:basedOn w:val="TableNormal"/>
    <w:rsid w:val="003A5D48"/>
    <w:pPr>
      <w:contextualSpacing/>
    </w:pPr>
    <w:tblPr>
      <w:tblStyleRowBandSize w:val="1"/>
      <w:tblStyleColBandSize w:val="1"/>
      <w:tblCellMar>
        <w:left w:w="115" w:type="dxa"/>
        <w:right w:w="115" w:type="dxa"/>
      </w:tblCellMar>
    </w:tblPr>
  </w:style>
  <w:style w:type="table" w:customStyle="1" w:styleId="afa">
    <w:basedOn w:val="TableNormal"/>
    <w:rsid w:val="003A5D48"/>
    <w:pPr>
      <w:contextualSpacing/>
    </w:pPr>
    <w:tblPr>
      <w:tblStyleRowBandSize w:val="1"/>
      <w:tblStyleColBandSize w:val="1"/>
      <w:tblCellMar>
        <w:left w:w="115" w:type="dxa"/>
        <w:right w:w="115" w:type="dxa"/>
      </w:tblCellMar>
    </w:tblPr>
  </w:style>
  <w:style w:type="table" w:customStyle="1" w:styleId="afb">
    <w:basedOn w:val="TableNormal"/>
    <w:rsid w:val="003A5D48"/>
    <w:pPr>
      <w:contextualSpacing/>
    </w:pPr>
    <w:tblPr>
      <w:tblStyleRowBandSize w:val="1"/>
      <w:tblStyleColBandSize w:val="1"/>
      <w:tblCellMar>
        <w:left w:w="115" w:type="dxa"/>
        <w:right w:w="115" w:type="dxa"/>
      </w:tblCellMar>
    </w:tblPr>
  </w:style>
  <w:style w:type="table" w:customStyle="1" w:styleId="afc">
    <w:basedOn w:val="TableNormal"/>
    <w:rsid w:val="003A5D48"/>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1F480D"/>
    <w:pPr>
      <w:spacing w:before="200" w:after="200" w:line="280" w:lineRule="exact"/>
    </w:pPr>
    <w:rPr>
      <w:rFonts w:ascii="Cambria" w:hAnsi="Cambria"/>
      <w:color w:val="000000"/>
      <w:sz w:val="22"/>
    </w:rPr>
  </w:style>
  <w:style w:type="character" w:customStyle="1" w:styleId="CommentTextChar">
    <w:name w:val="Comment Text Char"/>
    <w:basedOn w:val="DefaultParagraphFont"/>
    <w:link w:val="CommentText"/>
    <w:uiPriority w:val="99"/>
    <w:rsid w:val="001F480D"/>
    <w:rPr>
      <w:rFonts w:ascii="Cambria" w:hAnsi="Cambria"/>
      <w:sz w:val="22"/>
      <w:szCs w:val="24"/>
    </w:rPr>
  </w:style>
  <w:style w:type="character" w:styleId="CommentReference">
    <w:name w:val="annotation reference"/>
    <w:basedOn w:val="DefaultParagraphFont"/>
    <w:uiPriority w:val="99"/>
    <w:semiHidden/>
    <w:unhideWhenUsed/>
    <w:rsid w:val="001F480D"/>
    <w:rPr>
      <w:sz w:val="18"/>
      <w:szCs w:val="18"/>
    </w:rPr>
  </w:style>
  <w:style w:type="paragraph" w:styleId="BalloonText">
    <w:name w:val="Balloon Text"/>
    <w:basedOn w:val="Normal"/>
    <w:link w:val="BalloonTextChar"/>
    <w:uiPriority w:val="99"/>
    <w:semiHidden/>
    <w:unhideWhenUsed/>
    <w:rsid w:val="001F480D"/>
    <w:pPr>
      <w:spacing w:before="200" w:after="200" w:line="280" w:lineRule="exact"/>
    </w:pPr>
    <w:rPr>
      <w:rFonts w:ascii="Lucida Grande" w:hAnsi="Lucida Grande" w:cs="Lucida Grande"/>
      <w:color w:val="000000"/>
      <w:sz w:val="18"/>
      <w:szCs w:val="18"/>
    </w:rPr>
  </w:style>
  <w:style w:type="character" w:customStyle="1" w:styleId="BalloonTextChar">
    <w:name w:val="Balloon Text Char"/>
    <w:basedOn w:val="DefaultParagraphFont"/>
    <w:link w:val="BalloonText"/>
    <w:uiPriority w:val="99"/>
    <w:semiHidden/>
    <w:rsid w:val="001F480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F480D"/>
    <w:rPr>
      <w:b/>
      <w:bCs/>
      <w:sz w:val="20"/>
      <w:szCs w:val="20"/>
    </w:rPr>
  </w:style>
  <w:style w:type="character" w:customStyle="1" w:styleId="CommentSubjectChar">
    <w:name w:val="Comment Subject Char"/>
    <w:basedOn w:val="CommentTextChar"/>
    <w:link w:val="CommentSubject"/>
    <w:uiPriority w:val="99"/>
    <w:semiHidden/>
    <w:rsid w:val="001F480D"/>
    <w:rPr>
      <w:rFonts w:ascii="Cambria" w:hAnsi="Cambria"/>
      <w:b/>
      <w:bCs/>
      <w:sz w:val="20"/>
      <w:szCs w:val="24"/>
    </w:rPr>
  </w:style>
  <w:style w:type="table" w:styleId="TableGrid">
    <w:name w:val="Table Grid"/>
    <w:basedOn w:val="TableNormal"/>
    <w:uiPriority w:val="59"/>
    <w:rsid w:val="001F480D"/>
    <w:rPr>
      <w:rFonts w:ascii="Cambria" w:eastAsia="MS Mincho" w:hAnsi="Cambria"/>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480D"/>
    <w:rPr>
      <w:rFonts w:ascii="Cambria" w:hAnsi="Cambria"/>
      <w:color w:val="0000FF"/>
      <w:sz w:val="22"/>
      <w:u w:val="single"/>
    </w:rPr>
  </w:style>
  <w:style w:type="paragraph" w:styleId="ListParagraph">
    <w:name w:val="List Paragraph"/>
    <w:basedOn w:val="Normal"/>
    <w:uiPriority w:val="34"/>
    <w:qFormat/>
    <w:rsid w:val="001F480D"/>
    <w:pPr>
      <w:spacing w:before="200" w:after="200" w:line="280" w:lineRule="exact"/>
      <w:ind w:left="720"/>
      <w:contextualSpacing/>
    </w:pPr>
    <w:rPr>
      <w:rFonts w:ascii="Cambria" w:hAnsi="Cambria"/>
      <w:color w:val="000000"/>
      <w:sz w:val="22"/>
      <w:szCs w:val="20"/>
    </w:rPr>
  </w:style>
  <w:style w:type="character" w:styleId="FollowedHyperlink">
    <w:name w:val="FollowedHyperlink"/>
    <w:basedOn w:val="DefaultParagraphFont"/>
    <w:uiPriority w:val="99"/>
    <w:semiHidden/>
    <w:unhideWhenUsed/>
    <w:rsid w:val="001F480D"/>
    <w:rPr>
      <w:color w:val="800080"/>
      <w:u w:val="single"/>
    </w:rPr>
  </w:style>
  <w:style w:type="paragraph" w:styleId="NormalWeb">
    <w:name w:val="Normal (Web)"/>
    <w:basedOn w:val="Normal"/>
    <w:uiPriority w:val="99"/>
    <w:unhideWhenUsed/>
    <w:rsid w:val="001F480D"/>
    <w:pPr>
      <w:spacing w:before="100" w:beforeAutospacing="1" w:after="100" w:afterAutospacing="1" w:line="280" w:lineRule="exact"/>
    </w:pPr>
    <w:rPr>
      <w:rFonts w:ascii="Times" w:hAnsi="Times"/>
      <w:sz w:val="20"/>
      <w:szCs w:val="20"/>
    </w:rPr>
  </w:style>
  <w:style w:type="paragraph" w:styleId="Header">
    <w:name w:val="header"/>
    <w:basedOn w:val="Normal"/>
    <w:link w:val="HeaderChar"/>
    <w:uiPriority w:val="99"/>
    <w:unhideWhenUsed/>
    <w:rsid w:val="001F480D"/>
    <w:pPr>
      <w:tabs>
        <w:tab w:val="center" w:pos="4320"/>
        <w:tab w:val="right" w:pos="8640"/>
      </w:tabs>
      <w:spacing w:before="200" w:after="200" w:line="280" w:lineRule="exact"/>
    </w:pPr>
    <w:rPr>
      <w:rFonts w:ascii="Cambria" w:hAnsi="Cambria"/>
      <w:color w:val="000000"/>
      <w:sz w:val="22"/>
      <w:szCs w:val="20"/>
    </w:rPr>
  </w:style>
  <w:style w:type="character" w:customStyle="1" w:styleId="HeaderChar">
    <w:name w:val="Header Char"/>
    <w:basedOn w:val="DefaultParagraphFont"/>
    <w:link w:val="Header"/>
    <w:uiPriority w:val="99"/>
    <w:rsid w:val="001F480D"/>
    <w:rPr>
      <w:rFonts w:ascii="Cambria" w:hAnsi="Cambria"/>
      <w:sz w:val="22"/>
    </w:rPr>
  </w:style>
  <w:style w:type="paragraph" w:styleId="Footer">
    <w:name w:val="footer"/>
    <w:basedOn w:val="Normal"/>
    <w:link w:val="FooterChar"/>
    <w:uiPriority w:val="99"/>
    <w:unhideWhenUsed/>
    <w:rsid w:val="001F480D"/>
    <w:pPr>
      <w:tabs>
        <w:tab w:val="center" w:pos="4320"/>
        <w:tab w:val="right" w:pos="8640"/>
      </w:tabs>
      <w:spacing w:before="200" w:after="200" w:line="280" w:lineRule="exact"/>
    </w:pPr>
    <w:rPr>
      <w:rFonts w:ascii="Cambria" w:hAnsi="Cambria"/>
      <w:color w:val="000000"/>
      <w:sz w:val="22"/>
      <w:szCs w:val="20"/>
    </w:rPr>
  </w:style>
  <w:style w:type="character" w:customStyle="1" w:styleId="FooterChar">
    <w:name w:val="Footer Char"/>
    <w:basedOn w:val="DefaultParagraphFont"/>
    <w:link w:val="Footer"/>
    <w:uiPriority w:val="99"/>
    <w:rsid w:val="001F480D"/>
    <w:rPr>
      <w:rFonts w:ascii="Cambria" w:hAnsi="Cambria"/>
      <w:sz w:val="22"/>
    </w:rPr>
  </w:style>
  <w:style w:type="table" w:customStyle="1" w:styleId="TableGrid1">
    <w:name w:val="Table Grid1"/>
    <w:basedOn w:val="TableNormal"/>
    <w:next w:val="TableGrid"/>
    <w:uiPriority w:val="59"/>
    <w:rsid w:val="001F480D"/>
    <w:rPr>
      <w:rFonts w:ascii="Cambria" w:eastAsia="MS Mincho" w:hAnsi="Cambria"/>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F480D"/>
  </w:style>
  <w:style w:type="paragraph" w:styleId="Revision">
    <w:name w:val="Revision"/>
    <w:hidden/>
    <w:uiPriority w:val="99"/>
    <w:semiHidden/>
    <w:rsid w:val="001F480D"/>
  </w:style>
  <w:style w:type="character" w:customStyle="1" w:styleId="st">
    <w:name w:val="st"/>
    <w:basedOn w:val="DefaultParagraphFont"/>
    <w:rsid w:val="001F480D"/>
  </w:style>
  <w:style w:type="character" w:styleId="Emphasis">
    <w:name w:val="Emphasis"/>
    <w:basedOn w:val="DefaultParagraphFont"/>
    <w:uiPriority w:val="20"/>
    <w:qFormat/>
    <w:rsid w:val="001F480D"/>
    <w:rPr>
      <w:i/>
      <w:iCs/>
    </w:rPr>
  </w:style>
  <w:style w:type="character" w:customStyle="1" w:styleId="image-caption">
    <w:name w:val="image-caption"/>
    <w:basedOn w:val="DefaultParagraphFont"/>
    <w:rsid w:val="001F480D"/>
  </w:style>
  <w:style w:type="paragraph" w:styleId="PlainText">
    <w:name w:val="Plain Text"/>
    <w:basedOn w:val="Normal"/>
    <w:link w:val="PlainTextChar"/>
    <w:uiPriority w:val="99"/>
    <w:rsid w:val="001F480D"/>
    <w:pPr>
      <w:spacing w:before="200" w:after="200" w:line="280" w:lineRule="exact"/>
    </w:pPr>
    <w:rPr>
      <w:rFonts w:ascii="Consolas" w:eastAsia="Calibri" w:hAnsi="Consolas"/>
      <w:sz w:val="21"/>
      <w:szCs w:val="21"/>
    </w:rPr>
  </w:style>
  <w:style w:type="character" w:customStyle="1" w:styleId="PlainTextChar">
    <w:name w:val="Plain Text Char"/>
    <w:basedOn w:val="DefaultParagraphFont"/>
    <w:link w:val="PlainText"/>
    <w:uiPriority w:val="99"/>
    <w:rsid w:val="001F480D"/>
    <w:rPr>
      <w:rFonts w:ascii="Consolas" w:eastAsia="Calibri" w:hAnsi="Consolas"/>
      <w:color w:val="auto"/>
      <w:sz w:val="21"/>
      <w:szCs w:val="21"/>
    </w:rPr>
  </w:style>
  <w:style w:type="paragraph" w:customStyle="1" w:styleId="Normal2">
    <w:name w:val="Normal2"/>
    <w:rsid w:val="00C52618"/>
  </w:style>
  <w:style w:type="paragraph" w:customStyle="1" w:styleId="font5">
    <w:name w:val="font5"/>
    <w:basedOn w:val="Normal"/>
    <w:rsid w:val="00517C9F"/>
    <w:pPr>
      <w:spacing w:before="100" w:beforeAutospacing="1" w:after="100" w:afterAutospacing="1" w:line="280" w:lineRule="exact"/>
    </w:pPr>
    <w:rPr>
      <w:rFonts w:ascii="Calibri" w:eastAsiaTheme="minorEastAsia" w:hAnsi="Calibri"/>
      <w:color w:val="FFFFFF"/>
      <w:sz w:val="22"/>
      <w:szCs w:val="22"/>
    </w:rPr>
  </w:style>
  <w:style w:type="paragraph" w:customStyle="1" w:styleId="font6">
    <w:name w:val="font6"/>
    <w:basedOn w:val="Normal"/>
    <w:rsid w:val="00517C9F"/>
    <w:pPr>
      <w:spacing w:before="100" w:beforeAutospacing="1" w:after="100" w:afterAutospacing="1" w:line="280" w:lineRule="exact"/>
    </w:pPr>
    <w:rPr>
      <w:rFonts w:ascii="Arial" w:eastAsiaTheme="minorEastAsia" w:hAnsi="Arial" w:cs="Arial"/>
      <w:color w:val="FFFFFF"/>
      <w:sz w:val="20"/>
      <w:szCs w:val="20"/>
    </w:rPr>
  </w:style>
  <w:style w:type="paragraph" w:customStyle="1" w:styleId="xl71">
    <w:name w:val="xl71"/>
    <w:basedOn w:val="Normal"/>
    <w:rsid w:val="00517C9F"/>
    <w:pPr>
      <w:spacing w:before="100" w:beforeAutospacing="1" w:after="100" w:afterAutospacing="1" w:line="280" w:lineRule="exact"/>
    </w:pPr>
    <w:rPr>
      <w:rFonts w:ascii="Times" w:eastAsiaTheme="minorEastAsia" w:hAnsi="Times"/>
      <w:sz w:val="20"/>
      <w:szCs w:val="20"/>
    </w:rPr>
  </w:style>
  <w:style w:type="paragraph" w:customStyle="1" w:styleId="xl72">
    <w:name w:val="xl72"/>
    <w:basedOn w:val="Normal"/>
    <w:rsid w:val="00517C9F"/>
    <w:pPr>
      <w:spacing w:before="100" w:beforeAutospacing="1" w:after="100" w:afterAutospacing="1" w:line="280" w:lineRule="exact"/>
    </w:pPr>
    <w:rPr>
      <w:rFonts w:ascii="Arial" w:eastAsiaTheme="minorEastAsia" w:hAnsi="Arial" w:cs="Arial"/>
      <w:b/>
      <w:bCs/>
      <w:sz w:val="20"/>
      <w:szCs w:val="20"/>
    </w:rPr>
  </w:style>
  <w:style w:type="paragraph" w:customStyle="1" w:styleId="xl73">
    <w:name w:val="xl73"/>
    <w:basedOn w:val="Normal"/>
    <w:rsid w:val="00517C9F"/>
    <w:pPr>
      <w:spacing w:before="100" w:beforeAutospacing="1" w:after="100" w:afterAutospacing="1" w:line="280" w:lineRule="exact"/>
    </w:pPr>
    <w:rPr>
      <w:rFonts w:ascii="Arial" w:eastAsiaTheme="minorEastAsia" w:hAnsi="Arial" w:cs="Arial"/>
      <w:sz w:val="20"/>
      <w:szCs w:val="20"/>
    </w:rPr>
  </w:style>
  <w:style w:type="paragraph" w:customStyle="1" w:styleId="xl74">
    <w:name w:val="xl74"/>
    <w:basedOn w:val="Normal"/>
    <w:rsid w:val="00517C9F"/>
    <w:pPr>
      <w:pBdr>
        <w:bottom w:val="single" w:sz="8" w:space="0" w:color="366092"/>
      </w:pBdr>
      <w:spacing w:before="100" w:beforeAutospacing="1" w:after="100" w:afterAutospacing="1" w:line="280" w:lineRule="exact"/>
    </w:pPr>
    <w:rPr>
      <w:rFonts w:ascii="Arial" w:eastAsiaTheme="minorEastAsia" w:hAnsi="Arial" w:cs="Arial"/>
      <w:sz w:val="20"/>
      <w:szCs w:val="20"/>
    </w:rPr>
  </w:style>
  <w:style w:type="paragraph" w:customStyle="1" w:styleId="xl75">
    <w:name w:val="xl75"/>
    <w:basedOn w:val="Normal"/>
    <w:rsid w:val="00517C9F"/>
    <w:pPr>
      <w:pBdr>
        <w:top w:val="single" w:sz="8" w:space="0" w:color="366092"/>
        <w:right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76">
    <w:name w:val="xl76"/>
    <w:basedOn w:val="Normal"/>
    <w:rsid w:val="00517C9F"/>
    <w:pPr>
      <w:spacing w:before="100" w:beforeAutospacing="1" w:after="100" w:afterAutospacing="1" w:line="280" w:lineRule="exact"/>
    </w:pPr>
    <w:rPr>
      <w:rFonts w:ascii="Arial" w:eastAsiaTheme="minorEastAsia" w:hAnsi="Arial" w:cs="Arial"/>
      <w:b/>
      <w:bCs/>
      <w:color w:val="366092"/>
      <w:sz w:val="36"/>
      <w:szCs w:val="36"/>
    </w:rPr>
  </w:style>
  <w:style w:type="paragraph" w:customStyle="1" w:styleId="xl77">
    <w:name w:val="xl77"/>
    <w:basedOn w:val="Normal"/>
    <w:rsid w:val="00517C9F"/>
    <w:pPr>
      <w:spacing w:before="100" w:beforeAutospacing="1" w:after="100" w:afterAutospacing="1" w:line="280" w:lineRule="exact"/>
      <w:jc w:val="center"/>
    </w:pPr>
    <w:rPr>
      <w:rFonts w:ascii="Times" w:eastAsiaTheme="minorEastAsia" w:hAnsi="Times"/>
      <w:sz w:val="20"/>
      <w:szCs w:val="20"/>
    </w:rPr>
  </w:style>
  <w:style w:type="paragraph" w:customStyle="1" w:styleId="xl78">
    <w:name w:val="xl78"/>
    <w:basedOn w:val="Normal"/>
    <w:rsid w:val="00517C9F"/>
    <w:pPr>
      <w:pBdr>
        <w:bottom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79">
    <w:name w:val="xl79"/>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80">
    <w:name w:val="xl80"/>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81">
    <w:name w:val="xl81"/>
    <w:basedOn w:val="Normal"/>
    <w:rsid w:val="00517C9F"/>
    <w:pPr>
      <w:spacing w:before="100" w:beforeAutospacing="1" w:after="100" w:afterAutospacing="1" w:line="280" w:lineRule="exact"/>
    </w:pPr>
    <w:rPr>
      <w:rFonts w:ascii="Arial" w:eastAsiaTheme="minorEastAsia" w:hAnsi="Arial" w:cs="Arial"/>
      <w:sz w:val="20"/>
      <w:szCs w:val="20"/>
    </w:rPr>
  </w:style>
  <w:style w:type="paragraph" w:customStyle="1" w:styleId="xl82">
    <w:name w:val="xl82"/>
    <w:basedOn w:val="Normal"/>
    <w:rsid w:val="00517C9F"/>
    <w:pPr>
      <w:spacing w:before="100" w:beforeAutospacing="1" w:after="100" w:afterAutospacing="1" w:line="280" w:lineRule="exact"/>
    </w:pPr>
    <w:rPr>
      <w:rFonts w:ascii="Arial" w:eastAsiaTheme="minorEastAsia" w:hAnsi="Arial" w:cs="Arial"/>
      <w:sz w:val="18"/>
      <w:szCs w:val="18"/>
    </w:rPr>
  </w:style>
  <w:style w:type="paragraph" w:customStyle="1" w:styleId="xl83">
    <w:name w:val="xl83"/>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84">
    <w:name w:val="xl84"/>
    <w:basedOn w:val="Normal"/>
    <w:rsid w:val="00517C9F"/>
    <w:pPr>
      <w:spacing w:before="100" w:beforeAutospacing="1" w:after="100" w:afterAutospacing="1" w:line="280" w:lineRule="exact"/>
      <w:jc w:val="center"/>
    </w:pPr>
    <w:rPr>
      <w:rFonts w:ascii="Times" w:eastAsiaTheme="minorEastAsia" w:hAnsi="Times"/>
      <w:sz w:val="20"/>
      <w:szCs w:val="20"/>
    </w:rPr>
  </w:style>
  <w:style w:type="paragraph" w:customStyle="1" w:styleId="xl85">
    <w:name w:val="xl85"/>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86">
    <w:name w:val="xl86"/>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87">
    <w:name w:val="xl87"/>
    <w:basedOn w:val="Normal"/>
    <w:rsid w:val="00517C9F"/>
    <w:pPr>
      <w:pBdr>
        <w:top w:val="single" w:sz="8" w:space="0" w:color="366092"/>
      </w:pBdr>
      <w:shd w:val="clear" w:color="000000" w:fill="366092"/>
      <w:spacing w:before="100" w:beforeAutospacing="1" w:after="100" w:afterAutospacing="1" w:line="280" w:lineRule="exact"/>
      <w:jc w:val="center"/>
      <w:textAlignment w:val="center"/>
    </w:pPr>
    <w:rPr>
      <w:rFonts w:ascii="Arial" w:eastAsiaTheme="minorEastAsia" w:hAnsi="Arial" w:cs="Arial"/>
      <w:b/>
      <w:bCs/>
      <w:color w:val="FFFFFF"/>
      <w:sz w:val="20"/>
      <w:szCs w:val="20"/>
    </w:rPr>
  </w:style>
  <w:style w:type="paragraph" w:customStyle="1" w:styleId="xl88">
    <w:name w:val="xl88"/>
    <w:basedOn w:val="Normal"/>
    <w:rsid w:val="00517C9F"/>
    <w:pPr>
      <w:pBdr>
        <w:top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89">
    <w:name w:val="xl89"/>
    <w:basedOn w:val="Normal"/>
    <w:rsid w:val="00517C9F"/>
    <w:pPr>
      <w:pBdr>
        <w:top w:val="single" w:sz="8" w:space="0" w:color="366092"/>
        <w:left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90">
    <w:name w:val="xl90"/>
    <w:basedOn w:val="Normal"/>
    <w:rsid w:val="00517C9F"/>
    <w:pPr>
      <w:spacing w:before="100" w:beforeAutospacing="1" w:after="100" w:afterAutospacing="1" w:line="280" w:lineRule="exact"/>
      <w:jc w:val="center"/>
    </w:pPr>
    <w:rPr>
      <w:rFonts w:ascii="Arial" w:eastAsiaTheme="minorEastAsia" w:hAnsi="Arial" w:cs="Arial"/>
      <w:b/>
      <w:bCs/>
      <w:sz w:val="20"/>
      <w:szCs w:val="20"/>
    </w:rPr>
  </w:style>
  <w:style w:type="paragraph" w:customStyle="1" w:styleId="xl91">
    <w:name w:val="xl91"/>
    <w:basedOn w:val="Normal"/>
    <w:rsid w:val="00517C9F"/>
    <w:pPr>
      <w:spacing w:before="100" w:beforeAutospacing="1" w:after="100" w:afterAutospacing="1" w:line="280" w:lineRule="exact"/>
      <w:jc w:val="center"/>
    </w:pPr>
    <w:rPr>
      <w:rFonts w:ascii="Arial" w:eastAsiaTheme="minorEastAsia" w:hAnsi="Arial" w:cs="Arial"/>
      <w:sz w:val="20"/>
      <w:szCs w:val="20"/>
    </w:rPr>
  </w:style>
  <w:style w:type="paragraph" w:customStyle="1" w:styleId="xl92">
    <w:name w:val="xl92"/>
    <w:basedOn w:val="Normal"/>
    <w:rsid w:val="00517C9F"/>
    <w:pPr>
      <w:spacing w:before="100" w:beforeAutospacing="1" w:after="100" w:afterAutospacing="1" w:line="280" w:lineRule="exact"/>
      <w:jc w:val="center"/>
    </w:pPr>
    <w:rPr>
      <w:rFonts w:ascii="Arial" w:eastAsiaTheme="minorEastAsia" w:hAnsi="Arial" w:cs="Arial"/>
      <w:sz w:val="18"/>
      <w:szCs w:val="18"/>
    </w:rPr>
  </w:style>
  <w:style w:type="paragraph" w:customStyle="1" w:styleId="xl93">
    <w:name w:val="xl93"/>
    <w:basedOn w:val="Normal"/>
    <w:rsid w:val="00517C9F"/>
    <w:pPr>
      <w:pBdr>
        <w:bottom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94">
    <w:name w:val="xl94"/>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95">
    <w:name w:val="xl95"/>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96">
    <w:name w:val="xl96"/>
    <w:basedOn w:val="Normal"/>
    <w:rsid w:val="00517C9F"/>
    <w:pPr>
      <w:pBdr>
        <w:top w:val="single" w:sz="8" w:space="0" w:color="366092"/>
        <w:left w:val="single" w:sz="8" w:space="0" w:color="366092"/>
        <w:right w:val="single" w:sz="8" w:space="0" w:color="366092"/>
      </w:pBdr>
      <w:shd w:val="clear" w:color="000000" w:fill="366092"/>
      <w:spacing w:before="100" w:beforeAutospacing="1" w:after="100" w:afterAutospacing="1" w:line="280" w:lineRule="exact"/>
      <w:jc w:val="center"/>
      <w:textAlignment w:val="center"/>
    </w:pPr>
    <w:rPr>
      <w:rFonts w:ascii="Times" w:eastAsiaTheme="minorEastAsia" w:hAnsi="Times"/>
      <w:b/>
      <w:bCs/>
      <w:color w:val="FFFFFF"/>
      <w:sz w:val="20"/>
      <w:szCs w:val="20"/>
    </w:rPr>
  </w:style>
  <w:style w:type="paragraph" w:customStyle="1" w:styleId="xl97">
    <w:name w:val="xl97"/>
    <w:basedOn w:val="Normal"/>
    <w:rsid w:val="00517C9F"/>
    <w:pPr>
      <w:pBdr>
        <w:left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98">
    <w:name w:val="xl98"/>
    <w:basedOn w:val="Normal"/>
    <w:rsid w:val="00517C9F"/>
    <w:pPr>
      <w:pBdr>
        <w:right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99">
    <w:name w:val="xl99"/>
    <w:basedOn w:val="Normal"/>
    <w:rsid w:val="00517C9F"/>
    <w:pPr>
      <w:pBdr>
        <w:left w:val="single" w:sz="8" w:space="0" w:color="366092"/>
        <w:bottom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0">
    <w:name w:val="xl100"/>
    <w:basedOn w:val="Normal"/>
    <w:rsid w:val="00517C9F"/>
    <w:pPr>
      <w:pBdr>
        <w:bottom w:val="single" w:sz="8" w:space="0" w:color="366092"/>
        <w:right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01">
    <w:name w:val="xl101"/>
    <w:basedOn w:val="Normal"/>
    <w:rsid w:val="00517C9F"/>
    <w:pP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2">
    <w:name w:val="xl102"/>
    <w:basedOn w:val="Normal"/>
    <w:rsid w:val="00517C9F"/>
    <w:pPr>
      <w:pBdr>
        <w:top w:val="single" w:sz="8" w:space="0" w:color="366092"/>
        <w:left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3">
    <w:name w:val="xl103"/>
    <w:basedOn w:val="Normal"/>
    <w:rsid w:val="00517C9F"/>
    <w:pPr>
      <w:pBdr>
        <w:top w:val="single" w:sz="8" w:space="0" w:color="366092"/>
      </w:pBdr>
      <w:spacing w:before="100" w:beforeAutospacing="1" w:after="100" w:afterAutospacing="1" w:line="280" w:lineRule="exact"/>
    </w:pPr>
    <w:rPr>
      <w:rFonts w:ascii="Arial" w:eastAsiaTheme="minorEastAsia" w:hAnsi="Arial" w:cs="Arial"/>
      <w:sz w:val="20"/>
      <w:szCs w:val="20"/>
    </w:rPr>
  </w:style>
  <w:style w:type="paragraph" w:customStyle="1" w:styleId="xl104">
    <w:name w:val="xl104"/>
    <w:basedOn w:val="Normal"/>
    <w:rsid w:val="00517C9F"/>
    <w:pPr>
      <w:pBdr>
        <w:top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105">
    <w:name w:val="xl105"/>
    <w:basedOn w:val="Normal"/>
    <w:rsid w:val="00517C9F"/>
    <w:pPr>
      <w:pBdr>
        <w:top w:val="single" w:sz="8" w:space="0" w:color="366092"/>
      </w:pBdr>
      <w:spacing w:before="100" w:beforeAutospacing="1" w:after="100" w:afterAutospacing="1" w:line="280" w:lineRule="exact"/>
      <w:jc w:val="center"/>
    </w:pPr>
    <w:rPr>
      <w:rFonts w:ascii="Times" w:eastAsiaTheme="minorEastAsia" w:hAnsi="Times"/>
      <w:sz w:val="20"/>
      <w:szCs w:val="20"/>
    </w:rPr>
  </w:style>
  <w:style w:type="paragraph" w:customStyle="1" w:styleId="xl106">
    <w:name w:val="xl106"/>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07">
    <w:name w:val="xl107"/>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08">
    <w:name w:val="xl108"/>
    <w:basedOn w:val="Normal"/>
    <w:rsid w:val="00517C9F"/>
    <w:pPr>
      <w:pBdr>
        <w:top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paragraph" w:customStyle="1" w:styleId="xl109">
    <w:name w:val="xl109"/>
    <w:basedOn w:val="Normal"/>
    <w:rsid w:val="00517C9F"/>
    <w:pPr>
      <w:pBdr>
        <w:top w:val="single" w:sz="8" w:space="0" w:color="366092"/>
        <w:right w:val="single" w:sz="8" w:space="0" w:color="366092"/>
      </w:pBdr>
      <w:spacing w:before="100" w:beforeAutospacing="1" w:after="100" w:afterAutospacing="1" w:line="280" w:lineRule="exact"/>
      <w:jc w:val="center"/>
    </w:pPr>
    <w:rPr>
      <w:rFonts w:ascii="Arial" w:eastAsiaTheme="minorEastAsia" w:hAnsi="Arial" w:cs="Arial"/>
      <w:sz w:val="20"/>
      <w:szCs w:val="20"/>
    </w:rPr>
  </w:style>
  <w:style w:type="paragraph" w:customStyle="1" w:styleId="xl110">
    <w:name w:val="xl110"/>
    <w:basedOn w:val="Normal"/>
    <w:rsid w:val="00517C9F"/>
    <w:pPr>
      <w:pBdr>
        <w:bottom w:val="single" w:sz="8" w:space="0" w:color="366092"/>
      </w:pBdr>
      <w:spacing w:before="100" w:beforeAutospacing="1" w:after="100" w:afterAutospacing="1" w:line="280" w:lineRule="exact"/>
      <w:jc w:val="center"/>
    </w:pPr>
    <w:rPr>
      <w:rFonts w:ascii="Arial" w:eastAsiaTheme="minorEastAsia" w:hAnsi="Arial" w:cs="Arial"/>
      <w:b/>
      <w:bCs/>
      <w:sz w:val="20"/>
      <w:szCs w:val="20"/>
    </w:rPr>
  </w:style>
  <w:style w:type="table" w:customStyle="1" w:styleId="LightList1">
    <w:name w:val="Light List1"/>
    <w:basedOn w:val="TableNormal"/>
    <w:uiPriority w:val="61"/>
    <w:rsid w:val="00517C9F"/>
    <w:rPr>
      <w:rFonts w:eastAsiaTheme="minorEastAsia"/>
      <w:color w:val="auto"/>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lueprintHeading">
    <w:name w:val="Blueprint Heading"/>
    <w:basedOn w:val="Heading2"/>
    <w:qFormat/>
    <w:rsid w:val="001F480D"/>
    <w:pPr>
      <w:spacing w:before="0" w:after="0" w:line="480" w:lineRule="exact"/>
      <w:jc w:val="center"/>
    </w:pPr>
    <w:rPr>
      <w:szCs w:val="24"/>
    </w:rPr>
  </w:style>
  <w:style w:type="paragraph" w:customStyle="1" w:styleId="Header1">
    <w:name w:val="Header1"/>
    <w:basedOn w:val="Normal"/>
    <w:qFormat/>
    <w:rsid w:val="001F480D"/>
    <w:pPr>
      <w:keepLines/>
      <w:spacing w:after="200" w:line="280" w:lineRule="exact"/>
      <w:jc w:val="center"/>
    </w:pPr>
    <w:rPr>
      <w:rFonts w:ascii="Calibri" w:eastAsia="Georgia" w:hAnsi="Calibri"/>
      <w:caps/>
      <w:spacing w:val="20"/>
      <w:sz w:val="18"/>
      <w:szCs w:val="18"/>
    </w:rPr>
  </w:style>
  <w:style w:type="paragraph" w:customStyle="1" w:styleId="FreeForm">
    <w:name w:val="Free Form"/>
    <w:rsid w:val="001F480D"/>
    <w:rPr>
      <w:rFonts w:eastAsia="ヒラギノ角ゴ Pro W3"/>
    </w:rPr>
  </w:style>
  <w:style w:type="character" w:customStyle="1" w:styleId="Heading1Char">
    <w:name w:val="Heading 1 Char"/>
    <w:basedOn w:val="DefaultParagraphFont"/>
    <w:link w:val="Heading1"/>
    <w:rsid w:val="001F480D"/>
    <w:rPr>
      <w:rFonts w:ascii="Calibri" w:eastAsia="Arial" w:hAnsi="Calibri" w:cs="Arial"/>
      <w:color w:val="FFFFFF" w:themeColor="background1"/>
      <w:sz w:val="32"/>
    </w:rPr>
  </w:style>
  <w:style w:type="paragraph" w:customStyle="1" w:styleId="newsbannerheadlines">
    <w:name w:val="newsbannerheadlines"/>
    <w:basedOn w:val="Normal"/>
    <w:rsid w:val="001F480D"/>
    <w:pPr>
      <w:spacing w:before="100" w:beforeAutospacing="1" w:after="100" w:afterAutospacing="1" w:line="280" w:lineRule="exact"/>
    </w:pPr>
    <w:rPr>
      <w:rFonts w:ascii="Times" w:hAnsi="Times"/>
      <w:sz w:val="20"/>
      <w:szCs w:val="20"/>
    </w:rPr>
  </w:style>
  <w:style w:type="character" w:styleId="Strong">
    <w:name w:val="Strong"/>
    <w:basedOn w:val="DefaultParagraphFont"/>
    <w:uiPriority w:val="22"/>
    <w:qFormat/>
    <w:rsid w:val="001F480D"/>
    <w:rPr>
      <w:b/>
      <w:bCs/>
    </w:rPr>
  </w:style>
  <w:style w:type="paragraph" w:customStyle="1" w:styleId="boldgrayitalic">
    <w:name w:val="boldgrayitalic"/>
    <w:basedOn w:val="Normal"/>
    <w:rsid w:val="001F480D"/>
    <w:pPr>
      <w:spacing w:before="100" w:beforeAutospacing="1" w:after="100" w:afterAutospacing="1" w:line="280" w:lineRule="exact"/>
    </w:pPr>
    <w:rPr>
      <w:rFonts w:ascii="Times" w:hAnsi="Times"/>
      <w:sz w:val="20"/>
      <w:szCs w:val="20"/>
    </w:rPr>
  </w:style>
  <w:style w:type="paragraph" w:customStyle="1" w:styleId="Normal3">
    <w:name w:val="Normal3"/>
    <w:rsid w:val="001F480D"/>
  </w:style>
  <w:style w:type="paragraph" w:customStyle="1" w:styleId="Questions">
    <w:name w:val="Questions"/>
    <w:basedOn w:val="Normal"/>
    <w:uiPriority w:val="99"/>
    <w:rsid w:val="001F480D"/>
    <w:pPr>
      <w:keepLines/>
      <w:widowControl w:val="0"/>
      <w:numPr>
        <w:numId w:val="14"/>
      </w:numPr>
      <w:tabs>
        <w:tab w:val="left" w:pos="480"/>
      </w:tabs>
      <w:suppressAutoHyphens/>
      <w:autoSpaceDE w:val="0"/>
      <w:autoSpaceDN w:val="0"/>
      <w:adjustRightInd w:val="0"/>
      <w:spacing w:before="240" w:after="200" w:line="340" w:lineRule="atLeast"/>
      <w:ind w:right="475"/>
      <w:textAlignment w:val="center"/>
    </w:pPr>
    <w:rPr>
      <w:rFonts w:ascii="Calibri" w:eastAsia="MS Mincho" w:hAnsi="Calibri" w:cs="GothamNarrow-Light"/>
      <w:sz w:val="28"/>
      <w:szCs w:val="26"/>
    </w:rPr>
  </w:style>
  <w:style w:type="character" w:customStyle="1" w:styleId="apple-converted-space">
    <w:name w:val="apple-converted-space"/>
    <w:basedOn w:val="DefaultParagraphFont"/>
    <w:rsid w:val="001F480D"/>
  </w:style>
  <w:style w:type="paragraph" w:customStyle="1" w:styleId="TitlePageHeader">
    <w:name w:val="Title Page Header"/>
    <w:basedOn w:val="Normal"/>
    <w:qFormat/>
    <w:rsid w:val="001F480D"/>
    <w:pPr>
      <w:spacing w:before="240" w:after="200" w:line="204" w:lineRule="auto"/>
    </w:pPr>
    <w:rPr>
      <w:rFonts w:ascii="Calibri" w:hAnsi="Calibri"/>
      <w:b/>
      <w:color w:val="205595"/>
      <w:sz w:val="96"/>
      <w:szCs w:val="20"/>
    </w:rPr>
  </w:style>
  <w:style w:type="paragraph" w:customStyle="1" w:styleId="Compellingquestion">
    <w:name w:val="Compelling question"/>
    <w:basedOn w:val="Normal"/>
    <w:qFormat/>
    <w:rsid w:val="001F480D"/>
    <w:pPr>
      <w:spacing w:before="60" w:after="60" w:line="280" w:lineRule="exact"/>
      <w:jc w:val="center"/>
    </w:pPr>
    <w:rPr>
      <w:rFonts w:ascii="Calibri" w:eastAsia="MS Mincho" w:hAnsi="Calibri"/>
      <w:b/>
      <w:sz w:val="36"/>
    </w:rPr>
  </w:style>
  <w:style w:type="paragraph" w:customStyle="1" w:styleId="TableHeader">
    <w:name w:val="Table Header"/>
    <w:basedOn w:val="Normal"/>
    <w:qFormat/>
    <w:rsid w:val="001F480D"/>
    <w:pPr>
      <w:spacing w:before="80" w:after="80" w:line="280" w:lineRule="exact"/>
    </w:pPr>
    <w:rPr>
      <w:rFonts w:ascii="Calibri" w:eastAsia="Georgia" w:hAnsi="Calibri" w:cs="Georgia"/>
      <w:b/>
      <w:color w:val="1F497D"/>
      <w:sz w:val="20"/>
      <w:szCs w:val="23"/>
    </w:rPr>
  </w:style>
  <w:style w:type="paragraph" w:customStyle="1" w:styleId="TableText">
    <w:name w:val="Table Text"/>
    <w:basedOn w:val="TableHeader"/>
    <w:qFormat/>
    <w:rsid w:val="001F480D"/>
    <w:pPr>
      <w:spacing w:before="60" w:after="60"/>
    </w:pPr>
    <w:rPr>
      <w:b w:val="0"/>
      <w:color w:val="auto"/>
    </w:rPr>
  </w:style>
  <w:style w:type="paragraph" w:customStyle="1" w:styleId="KeyPractices">
    <w:name w:val="Key Practices"/>
    <w:basedOn w:val="Normal"/>
    <w:qFormat/>
    <w:rsid w:val="001F480D"/>
    <w:pPr>
      <w:widowControl w:val="0"/>
      <w:autoSpaceDE w:val="0"/>
      <w:autoSpaceDN w:val="0"/>
      <w:adjustRightInd w:val="0"/>
      <w:spacing w:before="60" w:after="60" w:line="280" w:lineRule="exact"/>
    </w:pPr>
    <w:rPr>
      <w:rFonts w:ascii="Calibri" w:eastAsia="MS Mincho" w:hAnsi="Calibri" w:cs="Times"/>
      <w:b/>
      <w:bCs/>
      <w:color w:val="205595"/>
      <w:sz w:val="18"/>
    </w:rPr>
  </w:style>
  <w:style w:type="character" w:customStyle="1" w:styleId="bluerun-in">
    <w:name w:val="blue run-in"/>
    <w:uiPriority w:val="1"/>
    <w:qFormat/>
    <w:rsid w:val="001F480D"/>
    <w:rPr>
      <w:rFonts w:ascii="Calibri" w:hAnsi="Calibri"/>
      <w:b/>
      <w:caps/>
      <w:color w:val="205595"/>
      <w:sz w:val="22"/>
    </w:rPr>
  </w:style>
  <w:style w:type="character" w:customStyle="1" w:styleId="Normal1Char">
    <w:name w:val="Normal1 Char"/>
    <w:basedOn w:val="DefaultParagraphFont"/>
    <w:link w:val="Normal1"/>
    <w:rsid w:val="001F480D"/>
  </w:style>
  <w:style w:type="character" w:customStyle="1" w:styleId="Heading2Char">
    <w:name w:val="Heading 2 Char"/>
    <w:basedOn w:val="Normal1Char"/>
    <w:link w:val="Heading2"/>
    <w:rsid w:val="001F480D"/>
    <w:rPr>
      <w:rFonts w:ascii="Calibri" w:eastAsia="Arial" w:hAnsi="Calibri" w:cs="Arial"/>
      <w:b/>
      <w:color w:val="205595"/>
      <w:sz w:val="28"/>
    </w:rPr>
  </w:style>
  <w:style w:type="paragraph" w:customStyle="1" w:styleId="Numberlist">
    <w:name w:val="Number list"/>
    <w:basedOn w:val="Normal1"/>
    <w:qFormat/>
    <w:rsid w:val="001F480D"/>
    <w:pPr>
      <w:numPr>
        <w:numId w:val="16"/>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1F480D"/>
    <w:pPr>
      <w:numPr>
        <w:numId w:val="15"/>
      </w:numPr>
    </w:pPr>
    <w:rPr>
      <w:rFonts w:ascii="Cambria" w:eastAsia="Georgia" w:hAnsi="Cambria" w:cs="Georgia"/>
      <w:sz w:val="22"/>
      <w:szCs w:val="24"/>
    </w:rPr>
  </w:style>
  <w:style w:type="paragraph" w:customStyle="1" w:styleId="TitlePageFooter">
    <w:name w:val="Title Page Footer"/>
    <w:basedOn w:val="Normal"/>
    <w:qFormat/>
    <w:rsid w:val="001F480D"/>
    <w:pPr>
      <w:keepLines/>
      <w:jc w:val="right"/>
    </w:pPr>
    <w:rPr>
      <w:rFonts w:ascii="Calibri" w:eastAsia="MS Mincho" w:hAnsi="Calibri"/>
      <w:caps/>
      <w:spacing w:val="30"/>
      <w:sz w:val="16"/>
      <w:szCs w:val="16"/>
    </w:rPr>
  </w:style>
  <w:style w:type="paragraph" w:customStyle="1" w:styleId="Normal4">
    <w:name w:val="Normal4"/>
    <w:rsid w:val="005B04AF"/>
    <w:pPr>
      <w:spacing w:after="200" w:line="276" w:lineRule="auto"/>
    </w:pPr>
    <w:rPr>
      <w:rFonts w:ascii="Calibri" w:eastAsia="Calibri" w:hAnsi="Calibri" w:cs="Calibri"/>
      <w:sz w:val="22"/>
      <w:szCs w:val="22"/>
    </w:rPr>
  </w:style>
  <w:style w:type="numbering" w:customStyle="1" w:styleId="NoList1">
    <w:name w:val="No List1"/>
    <w:next w:val="NoList"/>
    <w:uiPriority w:val="99"/>
    <w:semiHidden/>
    <w:unhideWhenUsed/>
    <w:rsid w:val="00B329CB"/>
  </w:style>
  <w:style w:type="table" w:customStyle="1" w:styleId="TableGrid2">
    <w:name w:val="Table Grid2"/>
    <w:basedOn w:val="TableNormal"/>
    <w:next w:val="TableGrid"/>
    <w:uiPriority w:val="59"/>
    <w:rsid w:val="00B329CB"/>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329CB"/>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329CB"/>
    <w:rPr>
      <w:rFonts w:eastAsiaTheme="minorEastAsia"/>
      <w:color w:val="auto"/>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rsid w:val="00205A3D"/>
    <w:rPr>
      <w:rFonts w:ascii="Arial" w:eastAsia="Arial" w:hAnsi="Arial" w:cs="Arial"/>
      <w:b/>
      <w:sz w:val="26"/>
    </w:rPr>
  </w:style>
  <w:style w:type="character" w:customStyle="1" w:styleId="Heading4Char">
    <w:name w:val="Heading 4 Char"/>
    <w:basedOn w:val="DefaultParagraphFont"/>
    <w:link w:val="Heading4"/>
    <w:rsid w:val="00205A3D"/>
    <w:rPr>
      <w:rFonts w:ascii="Arial" w:eastAsia="Arial" w:hAnsi="Arial" w:cs="Arial"/>
      <w:b/>
      <w:sz w:val="28"/>
    </w:rPr>
  </w:style>
  <w:style w:type="character" w:customStyle="1" w:styleId="Heading5Char">
    <w:name w:val="Heading 5 Char"/>
    <w:basedOn w:val="DefaultParagraphFont"/>
    <w:link w:val="Heading5"/>
    <w:rsid w:val="00205A3D"/>
    <w:rPr>
      <w:b/>
      <w:i/>
      <w:sz w:val="26"/>
    </w:rPr>
  </w:style>
  <w:style w:type="character" w:customStyle="1" w:styleId="Heading6Char">
    <w:name w:val="Heading 6 Char"/>
    <w:basedOn w:val="DefaultParagraphFont"/>
    <w:link w:val="Heading6"/>
    <w:rsid w:val="00205A3D"/>
    <w:rPr>
      <w:b/>
      <w:sz w:val="22"/>
    </w:rPr>
  </w:style>
  <w:style w:type="character" w:customStyle="1" w:styleId="TitleChar">
    <w:name w:val="Title Char"/>
    <w:basedOn w:val="DefaultParagraphFont"/>
    <w:link w:val="Title"/>
    <w:rsid w:val="00205A3D"/>
    <w:rPr>
      <w:b/>
      <w:sz w:val="72"/>
    </w:rPr>
  </w:style>
  <w:style w:type="character" w:customStyle="1" w:styleId="SubtitleChar">
    <w:name w:val="Subtitle Char"/>
    <w:basedOn w:val="DefaultParagraphFont"/>
    <w:link w:val="Subtitle"/>
    <w:rsid w:val="00205A3D"/>
    <w:rPr>
      <w:rFonts w:ascii="Georgia" w:eastAsia="Georgia" w:hAnsi="Georgia" w:cs="Georgia"/>
      <w:i/>
      <w:color w:val="666666"/>
      <w:sz w:val="48"/>
    </w:rPr>
  </w:style>
  <w:style w:type="paragraph" w:customStyle="1" w:styleId="TableHead">
    <w:name w:val="TableHead"/>
    <w:basedOn w:val="Normal"/>
    <w:qFormat/>
    <w:rsid w:val="00133D49"/>
    <w:pPr>
      <w:spacing w:before="60" w:after="60"/>
    </w:pPr>
    <w:rPr>
      <w:rFonts w:asciiTheme="majorHAnsi" w:eastAsia="Georgia" w:hAnsiTheme="majorHAnsi" w:cs="Georgia"/>
      <w:b/>
      <w:color w:val="1F497D"/>
      <w:sz w:val="20"/>
    </w:rPr>
  </w:style>
  <w:style w:type="paragraph" w:customStyle="1" w:styleId="TableText0">
    <w:name w:val="TableText"/>
    <w:basedOn w:val="Normal1"/>
    <w:qFormat/>
    <w:rsid w:val="00133D49"/>
    <w:pPr>
      <w:spacing w:before="60" w:after="60"/>
    </w:pPr>
    <w:rPr>
      <w:rFonts w:asciiTheme="majorHAnsi" w:eastAsia="Calibri" w:hAnsiTheme="majorHAnsi" w:cs="Calibri"/>
      <w:color w:val="auto"/>
      <w:sz w:val="20"/>
      <w:szCs w:val="24"/>
    </w:rPr>
  </w:style>
  <w:style w:type="character" w:customStyle="1" w:styleId="scaps">
    <w:name w:val="scaps"/>
    <w:basedOn w:val="DefaultParagraphFont"/>
    <w:rsid w:val="00824583"/>
  </w:style>
  <w:style w:type="character" w:customStyle="1" w:styleId="current-article">
    <w:name w:val="current-article"/>
    <w:basedOn w:val="DefaultParagraphFont"/>
    <w:rsid w:val="00824583"/>
  </w:style>
  <w:style w:type="table" w:styleId="LightShading">
    <w:name w:val="Light Shading"/>
    <w:basedOn w:val="TableNormal"/>
    <w:uiPriority w:val="60"/>
    <w:rsid w:val="00755343"/>
    <w:rPr>
      <w:rFonts w:asciiTheme="minorHAnsi" w:eastAsiaTheme="minorEastAsia" w:hAnsiTheme="minorHAnsi" w:cstheme="minorBidi"/>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016264"/>
    <w:rPr>
      <w:rFonts w:ascii="Lucida Grande" w:hAnsi="Lucida Grande" w:cs="Lucida Grande"/>
    </w:rPr>
  </w:style>
  <w:style w:type="character" w:customStyle="1" w:styleId="DocumentMapChar">
    <w:name w:val="Document Map Char"/>
    <w:basedOn w:val="DefaultParagraphFont"/>
    <w:link w:val="DocumentMap"/>
    <w:uiPriority w:val="99"/>
    <w:semiHidden/>
    <w:rsid w:val="00016264"/>
    <w:rPr>
      <w:rFonts w:ascii="Lucida Grande" w:hAnsi="Lucida Grande" w:cs="Lucida Grande"/>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2481">
      <w:bodyDiv w:val="1"/>
      <w:marLeft w:val="0"/>
      <w:marRight w:val="0"/>
      <w:marTop w:val="0"/>
      <w:marBottom w:val="0"/>
      <w:divBdr>
        <w:top w:val="none" w:sz="0" w:space="0" w:color="auto"/>
        <w:left w:val="none" w:sz="0" w:space="0" w:color="auto"/>
        <w:bottom w:val="none" w:sz="0" w:space="0" w:color="auto"/>
        <w:right w:val="none" w:sz="0" w:space="0" w:color="auto"/>
      </w:divBdr>
      <w:divsChild>
        <w:div w:id="68158611">
          <w:marLeft w:val="0"/>
          <w:marRight w:val="0"/>
          <w:marTop w:val="0"/>
          <w:marBottom w:val="0"/>
          <w:divBdr>
            <w:top w:val="none" w:sz="0" w:space="0" w:color="auto"/>
            <w:left w:val="none" w:sz="0" w:space="0" w:color="auto"/>
            <w:bottom w:val="none" w:sz="0" w:space="0" w:color="auto"/>
            <w:right w:val="none" w:sz="0" w:space="0" w:color="auto"/>
          </w:divBdr>
          <w:divsChild>
            <w:div w:id="118308785">
              <w:marLeft w:val="0"/>
              <w:marRight w:val="0"/>
              <w:marTop w:val="0"/>
              <w:marBottom w:val="0"/>
              <w:divBdr>
                <w:top w:val="none" w:sz="0" w:space="0" w:color="auto"/>
                <w:left w:val="none" w:sz="0" w:space="0" w:color="auto"/>
                <w:bottom w:val="none" w:sz="0" w:space="0" w:color="auto"/>
                <w:right w:val="none" w:sz="0" w:space="0" w:color="auto"/>
              </w:divBdr>
              <w:divsChild>
                <w:div w:id="20702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8859">
      <w:bodyDiv w:val="1"/>
      <w:marLeft w:val="0"/>
      <w:marRight w:val="0"/>
      <w:marTop w:val="0"/>
      <w:marBottom w:val="0"/>
      <w:divBdr>
        <w:top w:val="none" w:sz="0" w:space="0" w:color="auto"/>
        <w:left w:val="none" w:sz="0" w:space="0" w:color="auto"/>
        <w:bottom w:val="none" w:sz="0" w:space="0" w:color="auto"/>
        <w:right w:val="none" w:sz="0" w:space="0" w:color="auto"/>
      </w:divBdr>
      <w:divsChild>
        <w:div w:id="480194076">
          <w:marLeft w:val="0"/>
          <w:marRight w:val="0"/>
          <w:marTop w:val="0"/>
          <w:marBottom w:val="0"/>
          <w:divBdr>
            <w:top w:val="none" w:sz="0" w:space="0" w:color="auto"/>
            <w:left w:val="none" w:sz="0" w:space="0" w:color="auto"/>
            <w:bottom w:val="none" w:sz="0" w:space="0" w:color="auto"/>
            <w:right w:val="none" w:sz="0" w:space="0" w:color="auto"/>
          </w:divBdr>
          <w:divsChild>
            <w:div w:id="1429889548">
              <w:marLeft w:val="0"/>
              <w:marRight w:val="0"/>
              <w:marTop w:val="0"/>
              <w:marBottom w:val="0"/>
              <w:divBdr>
                <w:top w:val="none" w:sz="0" w:space="0" w:color="auto"/>
                <w:left w:val="none" w:sz="0" w:space="0" w:color="auto"/>
                <w:bottom w:val="none" w:sz="0" w:space="0" w:color="auto"/>
                <w:right w:val="none" w:sz="0" w:space="0" w:color="auto"/>
              </w:divBdr>
              <w:divsChild>
                <w:div w:id="119081596">
                  <w:marLeft w:val="0"/>
                  <w:marRight w:val="0"/>
                  <w:marTop w:val="0"/>
                  <w:marBottom w:val="0"/>
                  <w:divBdr>
                    <w:top w:val="none" w:sz="0" w:space="0" w:color="auto"/>
                    <w:left w:val="none" w:sz="0" w:space="0" w:color="auto"/>
                    <w:bottom w:val="none" w:sz="0" w:space="0" w:color="auto"/>
                    <w:right w:val="none" w:sz="0" w:space="0" w:color="auto"/>
                  </w:divBdr>
                  <w:divsChild>
                    <w:div w:id="9863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28372">
      <w:bodyDiv w:val="1"/>
      <w:marLeft w:val="0"/>
      <w:marRight w:val="0"/>
      <w:marTop w:val="0"/>
      <w:marBottom w:val="0"/>
      <w:divBdr>
        <w:top w:val="none" w:sz="0" w:space="0" w:color="auto"/>
        <w:left w:val="none" w:sz="0" w:space="0" w:color="auto"/>
        <w:bottom w:val="none" w:sz="0" w:space="0" w:color="auto"/>
        <w:right w:val="none" w:sz="0" w:space="0" w:color="auto"/>
      </w:divBdr>
    </w:div>
    <w:div w:id="346055331">
      <w:bodyDiv w:val="1"/>
      <w:marLeft w:val="0"/>
      <w:marRight w:val="0"/>
      <w:marTop w:val="0"/>
      <w:marBottom w:val="0"/>
      <w:divBdr>
        <w:top w:val="none" w:sz="0" w:space="0" w:color="auto"/>
        <w:left w:val="none" w:sz="0" w:space="0" w:color="auto"/>
        <w:bottom w:val="none" w:sz="0" w:space="0" w:color="auto"/>
        <w:right w:val="none" w:sz="0" w:space="0" w:color="auto"/>
      </w:divBdr>
      <w:divsChild>
        <w:div w:id="1168788426">
          <w:marLeft w:val="0"/>
          <w:marRight w:val="0"/>
          <w:marTop w:val="0"/>
          <w:marBottom w:val="0"/>
          <w:divBdr>
            <w:top w:val="none" w:sz="0" w:space="0" w:color="auto"/>
            <w:left w:val="none" w:sz="0" w:space="0" w:color="auto"/>
            <w:bottom w:val="none" w:sz="0" w:space="0" w:color="auto"/>
            <w:right w:val="none" w:sz="0" w:space="0" w:color="auto"/>
          </w:divBdr>
          <w:divsChild>
            <w:div w:id="356351076">
              <w:marLeft w:val="0"/>
              <w:marRight w:val="0"/>
              <w:marTop w:val="0"/>
              <w:marBottom w:val="0"/>
              <w:divBdr>
                <w:top w:val="none" w:sz="0" w:space="0" w:color="auto"/>
                <w:left w:val="none" w:sz="0" w:space="0" w:color="auto"/>
                <w:bottom w:val="none" w:sz="0" w:space="0" w:color="auto"/>
                <w:right w:val="none" w:sz="0" w:space="0" w:color="auto"/>
              </w:divBdr>
              <w:divsChild>
                <w:div w:id="773939454">
                  <w:marLeft w:val="0"/>
                  <w:marRight w:val="0"/>
                  <w:marTop w:val="0"/>
                  <w:marBottom w:val="0"/>
                  <w:divBdr>
                    <w:top w:val="none" w:sz="0" w:space="0" w:color="auto"/>
                    <w:left w:val="none" w:sz="0" w:space="0" w:color="auto"/>
                    <w:bottom w:val="none" w:sz="0" w:space="0" w:color="auto"/>
                    <w:right w:val="none" w:sz="0" w:space="0" w:color="auto"/>
                  </w:divBdr>
                  <w:divsChild>
                    <w:div w:id="6642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03150">
      <w:bodyDiv w:val="1"/>
      <w:marLeft w:val="0"/>
      <w:marRight w:val="0"/>
      <w:marTop w:val="0"/>
      <w:marBottom w:val="0"/>
      <w:divBdr>
        <w:top w:val="none" w:sz="0" w:space="0" w:color="auto"/>
        <w:left w:val="none" w:sz="0" w:space="0" w:color="auto"/>
        <w:bottom w:val="none" w:sz="0" w:space="0" w:color="auto"/>
        <w:right w:val="none" w:sz="0" w:space="0" w:color="auto"/>
      </w:divBdr>
    </w:div>
    <w:div w:id="364529457">
      <w:bodyDiv w:val="1"/>
      <w:marLeft w:val="0"/>
      <w:marRight w:val="0"/>
      <w:marTop w:val="0"/>
      <w:marBottom w:val="0"/>
      <w:divBdr>
        <w:top w:val="none" w:sz="0" w:space="0" w:color="auto"/>
        <w:left w:val="none" w:sz="0" w:space="0" w:color="auto"/>
        <w:bottom w:val="none" w:sz="0" w:space="0" w:color="auto"/>
        <w:right w:val="none" w:sz="0" w:space="0" w:color="auto"/>
      </w:divBdr>
      <w:divsChild>
        <w:div w:id="1838770127">
          <w:marLeft w:val="0"/>
          <w:marRight w:val="0"/>
          <w:marTop w:val="0"/>
          <w:marBottom w:val="0"/>
          <w:divBdr>
            <w:top w:val="none" w:sz="0" w:space="0" w:color="auto"/>
            <w:left w:val="none" w:sz="0" w:space="0" w:color="auto"/>
            <w:bottom w:val="none" w:sz="0" w:space="0" w:color="auto"/>
            <w:right w:val="none" w:sz="0" w:space="0" w:color="auto"/>
          </w:divBdr>
          <w:divsChild>
            <w:div w:id="924998045">
              <w:marLeft w:val="0"/>
              <w:marRight w:val="0"/>
              <w:marTop w:val="0"/>
              <w:marBottom w:val="0"/>
              <w:divBdr>
                <w:top w:val="none" w:sz="0" w:space="0" w:color="auto"/>
                <w:left w:val="none" w:sz="0" w:space="0" w:color="auto"/>
                <w:bottom w:val="none" w:sz="0" w:space="0" w:color="auto"/>
                <w:right w:val="none" w:sz="0" w:space="0" w:color="auto"/>
              </w:divBdr>
              <w:divsChild>
                <w:div w:id="462120845">
                  <w:marLeft w:val="0"/>
                  <w:marRight w:val="0"/>
                  <w:marTop w:val="0"/>
                  <w:marBottom w:val="0"/>
                  <w:divBdr>
                    <w:top w:val="none" w:sz="0" w:space="0" w:color="auto"/>
                    <w:left w:val="none" w:sz="0" w:space="0" w:color="auto"/>
                    <w:bottom w:val="none" w:sz="0" w:space="0" w:color="auto"/>
                    <w:right w:val="none" w:sz="0" w:space="0" w:color="auto"/>
                  </w:divBdr>
                  <w:divsChild>
                    <w:div w:id="13680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3412">
      <w:bodyDiv w:val="1"/>
      <w:marLeft w:val="0"/>
      <w:marRight w:val="0"/>
      <w:marTop w:val="0"/>
      <w:marBottom w:val="0"/>
      <w:divBdr>
        <w:top w:val="none" w:sz="0" w:space="0" w:color="auto"/>
        <w:left w:val="none" w:sz="0" w:space="0" w:color="auto"/>
        <w:bottom w:val="none" w:sz="0" w:space="0" w:color="auto"/>
        <w:right w:val="none" w:sz="0" w:space="0" w:color="auto"/>
      </w:divBdr>
    </w:div>
    <w:div w:id="430593516">
      <w:bodyDiv w:val="1"/>
      <w:marLeft w:val="0"/>
      <w:marRight w:val="0"/>
      <w:marTop w:val="0"/>
      <w:marBottom w:val="0"/>
      <w:divBdr>
        <w:top w:val="none" w:sz="0" w:space="0" w:color="auto"/>
        <w:left w:val="none" w:sz="0" w:space="0" w:color="auto"/>
        <w:bottom w:val="none" w:sz="0" w:space="0" w:color="auto"/>
        <w:right w:val="none" w:sz="0" w:space="0" w:color="auto"/>
      </w:divBdr>
    </w:div>
    <w:div w:id="436755712">
      <w:bodyDiv w:val="1"/>
      <w:marLeft w:val="0"/>
      <w:marRight w:val="0"/>
      <w:marTop w:val="0"/>
      <w:marBottom w:val="0"/>
      <w:divBdr>
        <w:top w:val="none" w:sz="0" w:space="0" w:color="auto"/>
        <w:left w:val="none" w:sz="0" w:space="0" w:color="auto"/>
        <w:bottom w:val="none" w:sz="0" w:space="0" w:color="auto"/>
        <w:right w:val="none" w:sz="0" w:space="0" w:color="auto"/>
      </w:divBdr>
      <w:divsChild>
        <w:div w:id="479225934">
          <w:marLeft w:val="0"/>
          <w:marRight w:val="0"/>
          <w:marTop w:val="0"/>
          <w:marBottom w:val="240"/>
          <w:divBdr>
            <w:top w:val="none" w:sz="0" w:space="0" w:color="auto"/>
            <w:left w:val="none" w:sz="0" w:space="0" w:color="auto"/>
            <w:bottom w:val="none" w:sz="0" w:space="0" w:color="auto"/>
            <w:right w:val="none" w:sz="0" w:space="0" w:color="auto"/>
          </w:divBdr>
        </w:div>
        <w:div w:id="228539377">
          <w:marLeft w:val="0"/>
          <w:marRight w:val="0"/>
          <w:marTop w:val="0"/>
          <w:marBottom w:val="0"/>
          <w:divBdr>
            <w:top w:val="none" w:sz="0" w:space="0" w:color="auto"/>
            <w:left w:val="none" w:sz="0" w:space="0" w:color="auto"/>
            <w:bottom w:val="none" w:sz="0" w:space="0" w:color="auto"/>
            <w:right w:val="none" w:sz="0" w:space="0" w:color="auto"/>
          </w:divBdr>
        </w:div>
        <w:div w:id="474417387">
          <w:marLeft w:val="0"/>
          <w:marRight w:val="0"/>
          <w:marTop w:val="0"/>
          <w:marBottom w:val="450"/>
          <w:divBdr>
            <w:top w:val="none" w:sz="0" w:space="0" w:color="auto"/>
            <w:left w:val="none" w:sz="0" w:space="0" w:color="auto"/>
            <w:bottom w:val="dotted" w:sz="6" w:space="0" w:color="DDDDDD"/>
            <w:right w:val="none" w:sz="0" w:space="0" w:color="auto"/>
          </w:divBdr>
          <w:divsChild>
            <w:div w:id="8422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59573">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13958280">
      <w:bodyDiv w:val="1"/>
      <w:marLeft w:val="0"/>
      <w:marRight w:val="0"/>
      <w:marTop w:val="0"/>
      <w:marBottom w:val="0"/>
      <w:divBdr>
        <w:top w:val="none" w:sz="0" w:space="0" w:color="auto"/>
        <w:left w:val="none" w:sz="0" w:space="0" w:color="auto"/>
        <w:bottom w:val="none" w:sz="0" w:space="0" w:color="auto"/>
        <w:right w:val="none" w:sz="0" w:space="0" w:color="auto"/>
      </w:divBdr>
      <w:divsChild>
        <w:div w:id="1938058585">
          <w:marLeft w:val="0"/>
          <w:marRight w:val="0"/>
          <w:marTop w:val="0"/>
          <w:marBottom w:val="0"/>
          <w:divBdr>
            <w:top w:val="none" w:sz="0" w:space="0" w:color="auto"/>
            <w:left w:val="none" w:sz="0" w:space="0" w:color="auto"/>
            <w:bottom w:val="none" w:sz="0" w:space="0" w:color="auto"/>
            <w:right w:val="none" w:sz="0" w:space="0" w:color="auto"/>
          </w:divBdr>
          <w:divsChild>
            <w:div w:id="1953171189">
              <w:marLeft w:val="0"/>
              <w:marRight w:val="0"/>
              <w:marTop w:val="0"/>
              <w:marBottom w:val="0"/>
              <w:divBdr>
                <w:top w:val="none" w:sz="0" w:space="0" w:color="auto"/>
                <w:left w:val="none" w:sz="0" w:space="0" w:color="auto"/>
                <w:bottom w:val="none" w:sz="0" w:space="0" w:color="auto"/>
                <w:right w:val="none" w:sz="0" w:space="0" w:color="auto"/>
              </w:divBdr>
              <w:divsChild>
                <w:div w:id="1903100374">
                  <w:marLeft w:val="0"/>
                  <w:marRight w:val="0"/>
                  <w:marTop w:val="0"/>
                  <w:marBottom w:val="0"/>
                  <w:divBdr>
                    <w:top w:val="none" w:sz="0" w:space="0" w:color="auto"/>
                    <w:left w:val="none" w:sz="0" w:space="0" w:color="auto"/>
                    <w:bottom w:val="none" w:sz="0" w:space="0" w:color="auto"/>
                    <w:right w:val="none" w:sz="0" w:space="0" w:color="auto"/>
                  </w:divBdr>
                  <w:divsChild>
                    <w:div w:id="4674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784883748">
      <w:bodyDiv w:val="1"/>
      <w:marLeft w:val="0"/>
      <w:marRight w:val="0"/>
      <w:marTop w:val="0"/>
      <w:marBottom w:val="0"/>
      <w:divBdr>
        <w:top w:val="none" w:sz="0" w:space="0" w:color="auto"/>
        <w:left w:val="none" w:sz="0" w:space="0" w:color="auto"/>
        <w:bottom w:val="none" w:sz="0" w:space="0" w:color="auto"/>
        <w:right w:val="none" w:sz="0" w:space="0" w:color="auto"/>
      </w:divBdr>
    </w:div>
    <w:div w:id="809251292">
      <w:bodyDiv w:val="1"/>
      <w:marLeft w:val="0"/>
      <w:marRight w:val="0"/>
      <w:marTop w:val="0"/>
      <w:marBottom w:val="0"/>
      <w:divBdr>
        <w:top w:val="none" w:sz="0" w:space="0" w:color="auto"/>
        <w:left w:val="none" w:sz="0" w:space="0" w:color="auto"/>
        <w:bottom w:val="none" w:sz="0" w:space="0" w:color="auto"/>
        <w:right w:val="none" w:sz="0" w:space="0" w:color="auto"/>
      </w:divBdr>
    </w:div>
    <w:div w:id="813302566">
      <w:bodyDiv w:val="1"/>
      <w:marLeft w:val="0"/>
      <w:marRight w:val="0"/>
      <w:marTop w:val="0"/>
      <w:marBottom w:val="0"/>
      <w:divBdr>
        <w:top w:val="none" w:sz="0" w:space="0" w:color="auto"/>
        <w:left w:val="none" w:sz="0" w:space="0" w:color="auto"/>
        <w:bottom w:val="none" w:sz="0" w:space="0" w:color="auto"/>
        <w:right w:val="none" w:sz="0" w:space="0" w:color="auto"/>
      </w:divBdr>
      <w:divsChild>
        <w:div w:id="1503274258">
          <w:marLeft w:val="0"/>
          <w:marRight w:val="0"/>
          <w:marTop w:val="0"/>
          <w:marBottom w:val="0"/>
          <w:divBdr>
            <w:top w:val="none" w:sz="0" w:space="0" w:color="auto"/>
            <w:left w:val="none" w:sz="0" w:space="0" w:color="auto"/>
            <w:bottom w:val="none" w:sz="0" w:space="0" w:color="auto"/>
            <w:right w:val="none" w:sz="0" w:space="0" w:color="auto"/>
          </w:divBdr>
          <w:divsChild>
            <w:div w:id="1021934573">
              <w:marLeft w:val="0"/>
              <w:marRight w:val="0"/>
              <w:marTop w:val="0"/>
              <w:marBottom w:val="0"/>
              <w:divBdr>
                <w:top w:val="none" w:sz="0" w:space="0" w:color="auto"/>
                <w:left w:val="none" w:sz="0" w:space="0" w:color="auto"/>
                <w:bottom w:val="none" w:sz="0" w:space="0" w:color="auto"/>
                <w:right w:val="none" w:sz="0" w:space="0" w:color="auto"/>
              </w:divBdr>
              <w:divsChild>
                <w:div w:id="16026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0577">
      <w:bodyDiv w:val="1"/>
      <w:marLeft w:val="0"/>
      <w:marRight w:val="0"/>
      <w:marTop w:val="0"/>
      <w:marBottom w:val="0"/>
      <w:divBdr>
        <w:top w:val="none" w:sz="0" w:space="0" w:color="auto"/>
        <w:left w:val="none" w:sz="0" w:space="0" w:color="auto"/>
        <w:bottom w:val="none" w:sz="0" w:space="0" w:color="auto"/>
        <w:right w:val="none" w:sz="0" w:space="0" w:color="auto"/>
      </w:divBdr>
      <w:divsChild>
        <w:div w:id="10835522">
          <w:marLeft w:val="0"/>
          <w:marRight w:val="5173"/>
          <w:marTop w:val="0"/>
          <w:marBottom w:val="300"/>
          <w:divBdr>
            <w:top w:val="none" w:sz="0" w:space="0" w:color="auto"/>
            <w:left w:val="none" w:sz="0" w:space="0" w:color="auto"/>
            <w:bottom w:val="none" w:sz="0" w:space="0" w:color="auto"/>
            <w:right w:val="none" w:sz="0" w:space="0" w:color="auto"/>
          </w:divBdr>
          <w:divsChild>
            <w:div w:id="1108159708">
              <w:marLeft w:val="0"/>
              <w:marRight w:val="0"/>
              <w:marTop w:val="300"/>
              <w:marBottom w:val="0"/>
              <w:divBdr>
                <w:top w:val="none" w:sz="0" w:space="0" w:color="auto"/>
                <w:left w:val="none" w:sz="0" w:space="0" w:color="auto"/>
                <w:bottom w:val="none" w:sz="0" w:space="0" w:color="auto"/>
                <w:right w:val="none" w:sz="0" w:space="0" w:color="auto"/>
              </w:divBdr>
            </w:div>
          </w:divsChild>
        </w:div>
        <w:div w:id="1005666466">
          <w:marLeft w:val="0"/>
          <w:marRight w:val="5173"/>
          <w:marTop w:val="0"/>
          <w:marBottom w:val="0"/>
          <w:divBdr>
            <w:top w:val="none" w:sz="0" w:space="0" w:color="auto"/>
            <w:left w:val="none" w:sz="0" w:space="0" w:color="auto"/>
            <w:bottom w:val="none" w:sz="0" w:space="0" w:color="auto"/>
            <w:right w:val="none" w:sz="0" w:space="0" w:color="auto"/>
          </w:divBdr>
          <w:divsChild>
            <w:div w:id="10282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1680">
      <w:bodyDiv w:val="1"/>
      <w:marLeft w:val="0"/>
      <w:marRight w:val="0"/>
      <w:marTop w:val="0"/>
      <w:marBottom w:val="0"/>
      <w:divBdr>
        <w:top w:val="none" w:sz="0" w:space="0" w:color="auto"/>
        <w:left w:val="none" w:sz="0" w:space="0" w:color="auto"/>
        <w:bottom w:val="none" w:sz="0" w:space="0" w:color="auto"/>
        <w:right w:val="none" w:sz="0" w:space="0" w:color="auto"/>
      </w:divBdr>
      <w:divsChild>
        <w:div w:id="522790956">
          <w:marLeft w:val="0"/>
          <w:marRight w:val="0"/>
          <w:marTop w:val="0"/>
          <w:marBottom w:val="0"/>
          <w:divBdr>
            <w:top w:val="none" w:sz="0" w:space="0" w:color="auto"/>
            <w:left w:val="none" w:sz="0" w:space="0" w:color="auto"/>
            <w:bottom w:val="none" w:sz="0" w:space="0" w:color="auto"/>
            <w:right w:val="none" w:sz="0" w:space="0" w:color="auto"/>
          </w:divBdr>
          <w:divsChild>
            <w:div w:id="2140412373">
              <w:marLeft w:val="0"/>
              <w:marRight w:val="0"/>
              <w:marTop w:val="0"/>
              <w:marBottom w:val="0"/>
              <w:divBdr>
                <w:top w:val="none" w:sz="0" w:space="0" w:color="auto"/>
                <w:left w:val="none" w:sz="0" w:space="0" w:color="auto"/>
                <w:bottom w:val="none" w:sz="0" w:space="0" w:color="auto"/>
                <w:right w:val="none" w:sz="0" w:space="0" w:color="auto"/>
              </w:divBdr>
              <w:divsChild>
                <w:div w:id="1292007729">
                  <w:marLeft w:val="0"/>
                  <w:marRight w:val="0"/>
                  <w:marTop w:val="0"/>
                  <w:marBottom w:val="0"/>
                  <w:divBdr>
                    <w:top w:val="none" w:sz="0" w:space="0" w:color="auto"/>
                    <w:left w:val="none" w:sz="0" w:space="0" w:color="auto"/>
                    <w:bottom w:val="none" w:sz="0" w:space="0" w:color="auto"/>
                    <w:right w:val="none" w:sz="0" w:space="0" w:color="auto"/>
                  </w:divBdr>
                  <w:divsChild>
                    <w:div w:id="6929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940725760">
      <w:bodyDiv w:val="1"/>
      <w:marLeft w:val="0"/>
      <w:marRight w:val="0"/>
      <w:marTop w:val="0"/>
      <w:marBottom w:val="0"/>
      <w:divBdr>
        <w:top w:val="none" w:sz="0" w:space="0" w:color="auto"/>
        <w:left w:val="none" w:sz="0" w:space="0" w:color="auto"/>
        <w:bottom w:val="none" w:sz="0" w:space="0" w:color="auto"/>
        <w:right w:val="none" w:sz="0" w:space="0" w:color="auto"/>
      </w:divBdr>
      <w:divsChild>
        <w:div w:id="160257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968110">
              <w:marLeft w:val="0"/>
              <w:marRight w:val="0"/>
              <w:marTop w:val="0"/>
              <w:marBottom w:val="0"/>
              <w:divBdr>
                <w:top w:val="none" w:sz="0" w:space="0" w:color="auto"/>
                <w:left w:val="none" w:sz="0" w:space="0" w:color="auto"/>
                <w:bottom w:val="none" w:sz="0" w:space="0" w:color="auto"/>
                <w:right w:val="none" w:sz="0" w:space="0" w:color="auto"/>
              </w:divBdr>
              <w:divsChild>
                <w:div w:id="53524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3329">
      <w:bodyDiv w:val="1"/>
      <w:marLeft w:val="0"/>
      <w:marRight w:val="0"/>
      <w:marTop w:val="0"/>
      <w:marBottom w:val="0"/>
      <w:divBdr>
        <w:top w:val="none" w:sz="0" w:space="0" w:color="auto"/>
        <w:left w:val="none" w:sz="0" w:space="0" w:color="auto"/>
        <w:bottom w:val="none" w:sz="0" w:space="0" w:color="auto"/>
        <w:right w:val="none" w:sz="0" w:space="0" w:color="auto"/>
      </w:divBdr>
    </w:div>
    <w:div w:id="1034773695">
      <w:bodyDiv w:val="1"/>
      <w:marLeft w:val="0"/>
      <w:marRight w:val="0"/>
      <w:marTop w:val="0"/>
      <w:marBottom w:val="0"/>
      <w:divBdr>
        <w:top w:val="none" w:sz="0" w:space="0" w:color="auto"/>
        <w:left w:val="none" w:sz="0" w:space="0" w:color="auto"/>
        <w:bottom w:val="none" w:sz="0" w:space="0" w:color="auto"/>
        <w:right w:val="none" w:sz="0" w:space="0" w:color="auto"/>
      </w:divBdr>
    </w:div>
    <w:div w:id="1118792409">
      <w:bodyDiv w:val="1"/>
      <w:marLeft w:val="0"/>
      <w:marRight w:val="0"/>
      <w:marTop w:val="0"/>
      <w:marBottom w:val="0"/>
      <w:divBdr>
        <w:top w:val="none" w:sz="0" w:space="0" w:color="auto"/>
        <w:left w:val="none" w:sz="0" w:space="0" w:color="auto"/>
        <w:bottom w:val="none" w:sz="0" w:space="0" w:color="auto"/>
        <w:right w:val="none" w:sz="0" w:space="0" w:color="auto"/>
      </w:divBdr>
    </w:div>
    <w:div w:id="1146319769">
      <w:bodyDiv w:val="1"/>
      <w:marLeft w:val="0"/>
      <w:marRight w:val="0"/>
      <w:marTop w:val="0"/>
      <w:marBottom w:val="0"/>
      <w:divBdr>
        <w:top w:val="none" w:sz="0" w:space="0" w:color="auto"/>
        <w:left w:val="none" w:sz="0" w:space="0" w:color="auto"/>
        <w:bottom w:val="none" w:sz="0" w:space="0" w:color="auto"/>
        <w:right w:val="none" w:sz="0" w:space="0" w:color="auto"/>
      </w:divBdr>
    </w:div>
    <w:div w:id="1170293164">
      <w:bodyDiv w:val="1"/>
      <w:marLeft w:val="0"/>
      <w:marRight w:val="0"/>
      <w:marTop w:val="0"/>
      <w:marBottom w:val="0"/>
      <w:divBdr>
        <w:top w:val="none" w:sz="0" w:space="0" w:color="auto"/>
        <w:left w:val="none" w:sz="0" w:space="0" w:color="auto"/>
        <w:bottom w:val="none" w:sz="0" w:space="0" w:color="auto"/>
        <w:right w:val="none" w:sz="0" w:space="0" w:color="auto"/>
      </w:divBdr>
    </w:div>
    <w:div w:id="1203447466">
      <w:bodyDiv w:val="1"/>
      <w:marLeft w:val="0"/>
      <w:marRight w:val="0"/>
      <w:marTop w:val="0"/>
      <w:marBottom w:val="0"/>
      <w:divBdr>
        <w:top w:val="none" w:sz="0" w:space="0" w:color="auto"/>
        <w:left w:val="none" w:sz="0" w:space="0" w:color="auto"/>
        <w:bottom w:val="none" w:sz="0" w:space="0" w:color="auto"/>
        <w:right w:val="none" w:sz="0" w:space="0" w:color="auto"/>
      </w:divBdr>
      <w:divsChild>
        <w:div w:id="287056406">
          <w:marLeft w:val="0"/>
          <w:marRight w:val="0"/>
          <w:marTop w:val="0"/>
          <w:marBottom w:val="0"/>
          <w:divBdr>
            <w:top w:val="none" w:sz="0" w:space="0" w:color="auto"/>
            <w:left w:val="none" w:sz="0" w:space="0" w:color="auto"/>
            <w:bottom w:val="none" w:sz="0" w:space="0" w:color="auto"/>
            <w:right w:val="none" w:sz="0" w:space="0" w:color="auto"/>
          </w:divBdr>
          <w:divsChild>
            <w:div w:id="1461416775">
              <w:marLeft w:val="0"/>
              <w:marRight w:val="0"/>
              <w:marTop w:val="0"/>
              <w:marBottom w:val="0"/>
              <w:divBdr>
                <w:top w:val="none" w:sz="0" w:space="0" w:color="auto"/>
                <w:left w:val="none" w:sz="0" w:space="0" w:color="auto"/>
                <w:bottom w:val="none" w:sz="0" w:space="0" w:color="auto"/>
                <w:right w:val="none" w:sz="0" w:space="0" w:color="auto"/>
              </w:divBdr>
              <w:divsChild>
                <w:div w:id="9451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63616">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277827922">
      <w:bodyDiv w:val="1"/>
      <w:marLeft w:val="0"/>
      <w:marRight w:val="0"/>
      <w:marTop w:val="0"/>
      <w:marBottom w:val="0"/>
      <w:divBdr>
        <w:top w:val="none" w:sz="0" w:space="0" w:color="auto"/>
        <w:left w:val="none" w:sz="0" w:space="0" w:color="auto"/>
        <w:bottom w:val="none" w:sz="0" w:space="0" w:color="auto"/>
        <w:right w:val="none" w:sz="0" w:space="0" w:color="auto"/>
      </w:divBdr>
      <w:divsChild>
        <w:div w:id="501553122">
          <w:marLeft w:val="0"/>
          <w:marRight w:val="0"/>
          <w:marTop w:val="0"/>
          <w:marBottom w:val="0"/>
          <w:divBdr>
            <w:top w:val="none" w:sz="0" w:space="0" w:color="auto"/>
            <w:left w:val="none" w:sz="0" w:space="0" w:color="auto"/>
            <w:bottom w:val="none" w:sz="0" w:space="0" w:color="auto"/>
            <w:right w:val="none" w:sz="0" w:space="0" w:color="auto"/>
          </w:divBdr>
          <w:divsChild>
            <w:div w:id="1293942868">
              <w:marLeft w:val="0"/>
              <w:marRight w:val="0"/>
              <w:marTop w:val="0"/>
              <w:marBottom w:val="0"/>
              <w:divBdr>
                <w:top w:val="none" w:sz="0" w:space="0" w:color="auto"/>
                <w:left w:val="none" w:sz="0" w:space="0" w:color="auto"/>
                <w:bottom w:val="none" w:sz="0" w:space="0" w:color="auto"/>
                <w:right w:val="none" w:sz="0" w:space="0" w:color="auto"/>
              </w:divBdr>
              <w:divsChild>
                <w:div w:id="18088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3305">
      <w:bodyDiv w:val="1"/>
      <w:marLeft w:val="0"/>
      <w:marRight w:val="0"/>
      <w:marTop w:val="0"/>
      <w:marBottom w:val="0"/>
      <w:divBdr>
        <w:top w:val="none" w:sz="0" w:space="0" w:color="auto"/>
        <w:left w:val="none" w:sz="0" w:space="0" w:color="auto"/>
        <w:bottom w:val="none" w:sz="0" w:space="0" w:color="auto"/>
        <w:right w:val="none" w:sz="0" w:space="0" w:color="auto"/>
      </w:divBdr>
      <w:divsChild>
        <w:div w:id="848328544">
          <w:marLeft w:val="0"/>
          <w:marRight w:val="0"/>
          <w:marTop w:val="0"/>
          <w:marBottom w:val="0"/>
          <w:divBdr>
            <w:top w:val="none" w:sz="0" w:space="0" w:color="auto"/>
            <w:left w:val="none" w:sz="0" w:space="0" w:color="auto"/>
            <w:bottom w:val="none" w:sz="0" w:space="0" w:color="auto"/>
            <w:right w:val="none" w:sz="0" w:space="0" w:color="auto"/>
          </w:divBdr>
          <w:divsChild>
            <w:div w:id="1538003597">
              <w:marLeft w:val="0"/>
              <w:marRight w:val="0"/>
              <w:marTop w:val="0"/>
              <w:marBottom w:val="0"/>
              <w:divBdr>
                <w:top w:val="none" w:sz="0" w:space="0" w:color="auto"/>
                <w:left w:val="none" w:sz="0" w:space="0" w:color="auto"/>
                <w:bottom w:val="none" w:sz="0" w:space="0" w:color="auto"/>
                <w:right w:val="none" w:sz="0" w:space="0" w:color="auto"/>
              </w:divBdr>
              <w:divsChild>
                <w:div w:id="4042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4710">
      <w:bodyDiv w:val="1"/>
      <w:marLeft w:val="0"/>
      <w:marRight w:val="0"/>
      <w:marTop w:val="0"/>
      <w:marBottom w:val="0"/>
      <w:divBdr>
        <w:top w:val="none" w:sz="0" w:space="0" w:color="auto"/>
        <w:left w:val="none" w:sz="0" w:space="0" w:color="auto"/>
        <w:bottom w:val="none" w:sz="0" w:space="0" w:color="auto"/>
        <w:right w:val="none" w:sz="0" w:space="0" w:color="auto"/>
      </w:divBdr>
    </w:div>
    <w:div w:id="1295718397">
      <w:bodyDiv w:val="1"/>
      <w:marLeft w:val="0"/>
      <w:marRight w:val="0"/>
      <w:marTop w:val="0"/>
      <w:marBottom w:val="0"/>
      <w:divBdr>
        <w:top w:val="none" w:sz="0" w:space="0" w:color="auto"/>
        <w:left w:val="none" w:sz="0" w:space="0" w:color="auto"/>
        <w:bottom w:val="none" w:sz="0" w:space="0" w:color="auto"/>
        <w:right w:val="none" w:sz="0" w:space="0" w:color="auto"/>
      </w:divBdr>
      <w:divsChild>
        <w:div w:id="1424951683">
          <w:marLeft w:val="0"/>
          <w:marRight w:val="0"/>
          <w:marTop w:val="0"/>
          <w:marBottom w:val="300"/>
          <w:divBdr>
            <w:top w:val="none" w:sz="0" w:space="0" w:color="auto"/>
            <w:left w:val="none" w:sz="0" w:space="0" w:color="auto"/>
            <w:bottom w:val="none" w:sz="0" w:space="0" w:color="auto"/>
            <w:right w:val="none" w:sz="0" w:space="0" w:color="auto"/>
          </w:divBdr>
          <w:divsChild>
            <w:div w:id="2136436706">
              <w:marLeft w:val="0"/>
              <w:marRight w:val="0"/>
              <w:marTop w:val="0"/>
              <w:marBottom w:val="0"/>
              <w:divBdr>
                <w:top w:val="none" w:sz="0" w:space="0" w:color="auto"/>
                <w:left w:val="none" w:sz="0" w:space="0" w:color="auto"/>
                <w:bottom w:val="none" w:sz="0" w:space="0" w:color="auto"/>
                <w:right w:val="none" w:sz="0" w:space="0" w:color="auto"/>
              </w:divBdr>
              <w:divsChild>
                <w:div w:id="1770462303">
                  <w:marLeft w:val="0"/>
                  <w:marRight w:val="0"/>
                  <w:marTop w:val="0"/>
                  <w:marBottom w:val="0"/>
                  <w:divBdr>
                    <w:top w:val="none" w:sz="0" w:space="0" w:color="auto"/>
                    <w:left w:val="none" w:sz="0" w:space="0" w:color="auto"/>
                    <w:bottom w:val="none" w:sz="0" w:space="0" w:color="auto"/>
                    <w:right w:val="none" w:sz="0" w:space="0" w:color="auto"/>
                  </w:divBdr>
                  <w:divsChild>
                    <w:div w:id="1289050479">
                      <w:marLeft w:val="0"/>
                      <w:marRight w:val="0"/>
                      <w:marTop w:val="0"/>
                      <w:marBottom w:val="75"/>
                      <w:divBdr>
                        <w:top w:val="none" w:sz="0" w:space="0" w:color="auto"/>
                        <w:left w:val="none" w:sz="0" w:space="0" w:color="auto"/>
                        <w:bottom w:val="none" w:sz="0" w:space="0" w:color="auto"/>
                        <w:right w:val="none" w:sz="0" w:space="0" w:color="auto"/>
                      </w:divBdr>
                    </w:div>
                    <w:div w:id="2120686372">
                      <w:marLeft w:val="0"/>
                      <w:marRight w:val="0"/>
                      <w:marTop w:val="120"/>
                      <w:marBottom w:val="120"/>
                      <w:divBdr>
                        <w:top w:val="none" w:sz="0" w:space="0" w:color="auto"/>
                        <w:left w:val="none" w:sz="0" w:space="0" w:color="auto"/>
                        <w:bottom w:val="none" w:sz="0" w:space="0" w:color="auto"/>
                        <w:right w:val="none" w:sz="0" w:space="0" w:color="auto"/>
                      </w:divBdr>
                    </w:div>
                    <w:div w:id="6780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8713">
          <w:marLeft w:val="0"/>
          <w:marRight w:val="0"/>
          <w:marTop w:val="0"/>
          <w:marBottom w:val="300"/>
          <w:divBdr>
            <w:top w:val="none" w:sz="0" w:space="0" w:color="auto"/>
            <w:left w:val="none" w:sz="0" w:space="0" w:color="auto"/>
            <w:bottom w:val="none" w:sz="0" w:space="0" w:color="auto"/>
            <w:right w:val="none" w:sz="0" w:space="0" w:color="auto"/>
          </w:divBdr>
          <w:divsChild>
            <w:div w:id="2134711581">
              <w:marLeft w:val="0"/>
              <w:marRight w:val="0"/>
              <w:marTop w:val="0"/>
              <w:marBottom w:val="0"/>
              <w:divBdr>
                <w:top w:val="none" w:sz="0" w:space="0" w:color="auto"/>
                <w:left w:val="none" w:sz="0" w:space="0" w:color="auto"/>
                <w:bottom w:val="none" w:sz="0" w:space="0" w:color="auto"/>
                <w:right w:val="none" w:sz="0" w:space="0" w:color="auto"/>
              </w:divBdr>
              <w:divsChild>
                <w:div w:id="1929458041">
                  <w:marLeft w:val="0"/>
                  <w:marRight w:val="0"/>
                  <w:marTop w:val="0"/>
                  <w:marBottom w:val="0"/>
                  <w:divBdr>
                    <w:top w:val="none" w:sz="0" w:space="0" w:color="auto"/>
                    <w:left w:val="none" w:sz="0" w:space="0" w:color="auto"/>
                    <w:bottom w:val="none" w:sz="0" w:space="0" w:color="auto"/>
                    <w:right w:val="none" w:sz="0" w:space="0" w:color="auto"/>
                  </w:divBdr>
                  <w:divsChild>
                    <w:div w:id="1964070675">
                      <w:marLeft w:val="0"/>
                      <w:marRight w:val="0"/>
                      <w:marTop w:val="0"/>
                      <w:marBottom w:val="75"/>
                      <w:divBdr>
                        <w:top w:val="none" w:sz="0" w:space="0" w:color="auto"/>
                        <w:left w:val="none" w:sz="0" w:space="0" w:color="auto"/>
                        <w:bottom w:val="none" w:sz="0" w:space="0" w:color="auto"/>
                        <w:right w:val="none" w:sz="0" w:space="0" w:color="auto"/>
                      </w:divBdr>
                    </w:div>
                    <w:div w:id="6450261">
                      <w:marLeft w:val="0"/>
                      <w:marRight w:val="0"/>
                      <w:marTop w:val="120"/>
                      <w:marBottom w:val="120"/>
                      <w:divBdr>
                        <w:top w:val="none" w:sz="0" w:space="0" w:color="auto"/>
                        <w:left w:val="none" w:sz="0" w:space="0" w:color="auto"/>
                        <w:bottom w:val="none" w:sz="0" w:space="0" w:color="auto"/>
                        <w:right w:val="none" w:sz="0" w:space="0" w:color="auto"/>
                      </w:divBdr>
                    </w:div>
                    <w:div w:id="6684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18165">
          <w:marLeft w:val="0"/>
          <w:marRight w:val="0"/>
          <w:marTop w:val="0"/>
          <w:marBottom w:val="150"/>
          <w:divBdr>
            <w:top w:val="none" w:sz="0" w:space="0" w:color="auto"/>
            <w:left w:val="none" w:sz="0" w:space="0" w:color="auto"/>
            <w:bottom w:val="none" w:sz="0" w:space="0" w:color="auto"/>
            <w:right w:val="none" w:sz="0" w:space="0" w:color="auto"/>
          </w:divBdr>
          <w:divsChild>
            <w:div w:id="1001852257">
              <w:marLeft w:val="0"/>
              <w:marRight w:val="0"/>
              <w:marTop w:val="0"/>
              <w:marBottom w:val="0"/>
              <w:divBdr>
                <w:top w:val="single" w:sz="6" w:space="5" w:color="D5D5D5"/>
                <w:left w:val="none" w:sz="0" w:space="0" w:color="auto"/>
                <w:bottom w:val="single" w:sz="6" w:space="0" w:color="D5D5D5"/>
                <w:right w:val="none" w:sz="0" w:space="0" w:color="auto"/>
              </w:divBdr>
              <w:divsChild>
                <w:div w:id="260845633">
                  <w:marLeft w:val="0"/>
                  <w:marRight w:val="-150"/>
                  <w:marTop w:val="0"/>
                  <w:marBottom w:val="0"/>
                  <w:divBdr>
                    <w:top w:val="none" w:sz="0" w:space="0" w:color="auto"/>
                    <w:left w:val="none" w:sz="0" w:space="0" w:color="auto"/>
                    <w:bottom w:val="none" w:sz="0" w:space="0" w:color="auto"/>
                    <w:right w:val="none" w:sz="0" w:space="0" w:color="auto"/>
                  </w:divBdr>
                  <w:divsChild>
                    <w:div w:id="882139242">
                      <w:marLeft w:val="0"/>
                      <w:marRight w:val="0"/>
                      <w:marTop w:val="0"/>
                      <w:marBottom w:val="0"/>
                      <w:divBdr>
                        <w:top w:val="none" w:sz="0" w:space="0" w:color="auto"/>
                        <w:left w:val="none" w:sz="0" w:space="0" w:color="auto"/>
                        <w:bottom w:val="none" w:sz="0" w:space="0" w:color="auto"/>
                        <w:right w:val="none" w:sz="0" w:space="0" w:color="auto"/>
                      </w:divBdr>
                    </w:div>
                    <w:div w:id="17066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30249">
      <w:bodyDiv w:val="1"/>
      <w:marLeft w:val="0"/>
      <w:marRight w:val="0"/>
      <w:marTop w:val="0"/>
      <w:marBottom w:val="0"/>
      <w:divBdr>
        <w:top w:val="none" w:sz="0" w:space="0" w:color="auto"/>
        <w:left w:val="none" w:sz="0" w:space="0" w:color="auto"/>
        <w:bottom w:val="none" w:sz="0" w:space="0" w:color="auto"/>
        <w:right w:val="none" w:sz="0" w:space="0" w:color="auto"/>
      </w:divBdr>
    </w:div>
    <w:div w:id="1408765951">
      <w:bodyDiv w:val="1"/>
      <w:marLeft w:val="0"/>
      <w:marRight w:val="0"/>
      <w:marTop w:val="0"/>
      <w:marBottom w:val="0"/>
      <w:divBdr>
        <w:top w:val="none" w:sz="0" w:space="0" w:color="auto"/>
        <w:left w:val="none" w:sz="0" w:space="0" w:color="auto"/>
        <w:bottom w:val="none" w:sz="0" w:space="0" w:color="auto"/>
        <w:right w:val="none" w:sz="0" w:space="0" w:color="auto"/>
      </w:divBdr>
      <w:divsChild>
        <w:div w:id="977344412">
          <w:marLeft w:val="0"/>
          <w:marRight w:val="0"/>
          <w:marTop w:val="0"/>
          <w:marBottom w:val="0"/>
          <w:divBdr>
            <w:top w:val="none" w:sz="0" w:space="0" w:color="auto"/>
            <w:left w:val="none" w:sz="0" w:space="0" w:color="auto"/>
            <w:bottom w:val="none" w:sz="0" w:space="0" w:color="auto"/>
            <w:right w:val="none" w:sz="0" w:space="0" w:color="auto"/>
          </w:divBdr>
          <w:divsChild>
            <w:div w:id="89161088">
              <w:marLeft w:val="0"/>
              <w:marRight w:val="0"/>
              <w:marTop w:val="0"/>
              <w:marBottom w:val="0"/>
              <w:divBdr>
                <w:top w:val="none" w:sz="0" w:space="0" w:color="auto"/>
                <w:left w:val="none" w:sz="0" w:space="0" w:color="auto"/>
                <w:bottom w:val="none" w:sz="0" w:space="0" w:color="auto"/>
                <w:right w:val="none" w:sz="0" w:space="0" w:color="auto"/>
              </w:divBdr>
              <w:divsChild>
                <w:div w:id="287975687">
                  <w:marLeft w:val="0"/>
                  <w:marRight w:val="0"/>
                  <w:marTop w:val="0"/>
                  <w:marBottom w:val="0"/>
                  <w:divBdr>
                    <w:top w:val="none" w:sz="0" w:space="0" w:color="auto"/>
                    <w:left w:val="none" w:sz="0" w:space="0" w:color="auto"/>
                    <w:bottom w:val="none" w:sz="0" w:space="0" w:color="auto"/>
                    <w:right w:val="none" w:sz="0" w:space="0" w:color="auto"/>
                  </w:divBdr>
                  <w:divsChild>
                    <w:div w:id="1870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68204">
      <w:bodyDiv w:val="1"/>
      <w:marLeft w:val="0"/>
      <w:marRight w:val="0"/>
      <w:marTop w:val="0"/>
      <w:marBottom w:val="0"/>
      <w:divBdr>
        <w:top w:val="none" w:sz="0" w:space="0" w:color="auto"/>
        <w:left w:val="none" w:sz="0" w:space="0" w:color="auto"/>
        <w:bottom w:val="none" w:sz="0" w:space="0" w:color="auto"/>
        <w:right w:val="none" w:sz="0" w:space="0" w:color="auto"/>
      </w:divBdr>
      <w:divsChild>
        <w:div w:id="2074504719">
          <w:marLeft w:val="0"/>
          <w:marRight w:val="0"/>
          <w:marTop w:val="0"/>
          <w:marBottom w:val="0"/>
          <w:divBdr>
            <w:top w:val="none" w:sz="0" w:space="0" w:color="auto"/>
            <w:left w:val="none" w:sz="0" w:space="0" w:color="auto"/>
            <w:bottom w:val="none" w:sz="0" w:space="0" w:color="auto"/>
            <w:right w:val="none" w:sz="0" w:space="0" w:color="auto"/>
          </w:divBdr>
          <w:divsChild>
            <w:div w:id="806971546">
              <w:marLeft w:val="0"/>
              <w:marRight w:val="0"/>
              <w:marTop w:val="0"/>
              <w:marBottom w:val="0"/>
              <w:divBdr>
                <w:top w:val="none" w:sz="0" w:space="0" w:color="auto"/>
                <w:left w:val="none" w:sz="0" w:space="0" w:color="auto"/>
                <w:bottom w:val="none" w:sz="0" w:space="0" w:color="auto"/>
                <w:right w:val="none" w:sz="0" w:space="0" w:color="auto"/>
              </w:divBdr>
              <w:divsChild>
                <w:div w:id="469254663">
                  <w:marLeft w:val="0"/>
                  <w:marRight w:val="0"/>
                  <w:marTop w:val="0"/>
                  <w:marBottom w:val="0"/>
                  <w:divBdr>
                    <w:top w:val="none" w:sz="0" w:space="0" w:color="auto"/>
                    <w:left w:val="none" w:sz="0" w:space="0" w:color="auto"/>
                    <w:bottom w:val="none" w:sz="0" w:space="0" w:color="auto"/>
                    <w:right w:val="none" w:sz="0" w:space="0" w:color="auto"/>
                  </w:divBdr>
                  <w:divsChild>
                    <w:div w:id="1351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4792">
      <w:bodyDiv w:val="1"/>
      <w:marLeft w:val="0"/>
      <w:marRight w:val="0"/>
      <w:marTop w:val="0"/>
      <w:marBottom w:val="0"/>
      <w:divBdr>
        <w:top w:val="none" w:sz="0" w:space="0" w:color="auto"/>
        <w:left w:val="none" w:sz="0" w:space="0" w:color="auto"/>
        <w:bottom w:val="none" w:sz="0" w:space="0" w:color="auto"/>
        <w:right w:val="none" w:sz="0" w:space="0" w:color="auto"/>
      </w:divBdr>
    </w:div>
    <w:div w:id="1481388001">
      <w:bodyDiv w:val="1"/>
      <w:marLeft w:val="0"/>
      <w:marRight w:val="0"/>
      <w:marTop w:val="0"/>
      <w:marBottom w:val="0"/>
      <w:divBdr>
        <w:top w:val="none" w:sz="0" w:space="0" w:color="auto"/>
        <w:left w:val="none" w:sz="0" w:space="0" w:color="auto"/>
        <w:bottom w:val="none" w:sz="0" w:space="0" w:color="auto"/>
        <w:right w:val="none" w:sz="0" w:space="0" w:color="auto"/>
      </w:divBdr>
      <w:divsChild>
        <w:div w:id="548414992">
          <w:marLeft w:val="0"/>
          <w:marRight w:val="0"/>
          <w:marTop w:val="0"/>
          <w:marBottom w:val="0"/>
          <w:divBdr>
            <w:top w:val="none" w:sz="0" w:space="0" w:color="auto"/>
            <w:left w:val="none" w:sz="0" w:space="0" w:color="auto"/>
            <w:bottom w:val="none" w:sz="0" w:space="0" w:color="auto"/>
            <w:right w:val="none" w:sz="0" w:space="0" w:color="auto"/>
          </w:divBdr>
          <w:divsChild>
            <w:div w:id="333385960">
              <w:marLeft w:val="0"/>
              <w:marRight w:val="0"/>
              <w:marTop w:val="0"/>
              <w:marBottom w:val="0"/>
              <w:divBdr>
                <w:top w:val="none" w:sz="0" w:space="0" w:color="auto"/>
                <w:left w:val="none" w:sz="0" w:space="0" w:color="auto"/>
                <w:bottom w:val="none" w:sz="0" w:space="0" w:color="auto"/>
                <w:right w:val="none" w:sz="0" w:space="0" w:color="auto"/>
              </w:divBdr>
              <w:divsChild>
                <w:div w:id="1716462748">
                  <w:marLeft w:val="0"/>
                  <w:marRight w:val="0"/>
                  <w:marTop w:val="0"/>
                  <w:marBottom w:val="0"/>
                  <w:divBdr>
                    <w:top w:val="none" w:sz="0" w:space="0" w:color="auto"/>
                    <w:left w:val="none" w:sz="0" w:space="0" w:color="auto"/>
                    <w:bottom w:val="none" w:sz="0" w:space="0" w:color="auto"/>
                    <w:right w:val="none" w:sz="0" w:space="0" w:color="auto"/>
                  </w:divBdr>
                  <w:divsChild>
                    <w:div w:id="96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1072">
      <w:bodyDiv w:val="1"/>
      <w:marLeft w:val="0"/>
      <w:marRight w:val="0"/>
      <w:marTop w:val="0"/>
      <w:marBottom w:val="0"/>
      <w:divBdr>
        <w:top w:val="none" w:sz="0" w:space="0" w:color="auto"/>
        <w:left w:val="none" w:sz="0" w:space="0" w:color="auto"/>
        <w:bottom w:val="none" w:sz="0" w:space="0" w:color="auto"/>
        <w:right w:val="none" w:sz="0" w:space="0" w:color="auto"/>
      </w:divBdr>
    </w:div>
    <w:div w:id="1607730398">
      <w:bodyDiv w:val="1"/>
      <w:marLeft w:val="0"/>
      <w:marRight w:val="0"/>
      <w:marTop w:val="0"/>
      <w:marBottom w:val="0"/>
      <w:divBdr>
        <w:top w:val="none" w:sz="0" w:space="0" w:color="auto"/>
        <w:left w:val="none" w:sz="0" w:space="0" w:color="auto"/>
        <w:bottom w:val="none" w:sz="0" w:space="0" w:color="auto"/>
        <w:right w:val="none" w:sz="0" w:space="0" w:color="auto"/>
      </w:divBdr>
      <w:divsChild>
        <w:div w:id="156770034">
          <w:marLeft w:val="0"/>
          <w:marRight w:val="5173"/>
          <w:marTop w:val="0"/>
          <w:marBottom w:val="300"/>
          <w:divBdr>
            <w:top w:val="none" w:sz="0" w:space="0" w:color="auto"/>
            <w:left w:val="none" w:sz="0" w:space="0" w:color="auto"/>
            <w:bottom w:val="none" w:sz="0" w:space="0" w:color="auto"/>
            <w:right w:val="none" w:sz="0" w:space="0" w:color="auto"/>
          </w:divBdr>
          <w:divsChild>
            <w:div w:id="1823964139">
              <w:marLeft w:val="0"/>
              <w:marRight w:val="0"/>
              <w:marTop w:val="300"/>
              <w:marBottom w:val="0"/>
              <w:divBdr>
                <w:top w:val="none" w:sz="0" w:space="0" w:color="auto"/>
                <w:left w:val="none" w:sz="0" w:space="0" w:color="auto"/>
                <w:bottom w:val="none" w:sz="0" w:space="0" w:color="auto"/>
                <w:right w:val="none" w:sz="0" w:space="0" w:color="auto"/>
              </w:divBdr>
            </w:div>
          </w:divsChild>
        </w:div>
        <w:div w:id="31268852">
          <w:marLeft w:val="0"/>
          <w:marRight w:val="5173"/>
          <w:marTop w:val="0"/>
          <w:marBottom w:val="0"/>
          <w:divBdr>
            <w:top w:val="none" w:sz="0" w:space="0" w:color="auto"/>
            <w:left w:val="none" w:sz="0" w:space="0" w:color="auto"/>
            <w:bottom w:val="none" w:sz="0" w:space="0" w:color="auto"/>
            <w:right w:val="none" w:sz="0" w:space="0" w:color="auto"/>
          </w:divBdr>
          <w:divsChild>
            <w:div w:id="9145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3794">
      <w:bodyDiv w:val="1"/>
      <w:marLeft w:val="0"/>
      <w:marRight w:val="0"/>
      <w:marTop w:val="0"/>
      <w:marBottom w:val="0"/>
      <w:divBdr>
        <w:top w:val="none" w:sz="0" w:space="0" w:color="auto"/>
        <w:left w:val="none" w:sz="0" w:space="0" w:color="auto"/>
        <w:bottom w:val="none" w:sz="0" w:space="0" w:color="auto"/>
        <w:right w:val="none" w:sz="0" w:space="0" w:color="auto"/>
      </w:divBdr>
    </w:div>
    <w:div w:id="1718356789">
      <w:bodyDiv w:val="1"/>
      <w:marLeft w:val="0"/>
      <w:marRight w:val="0"/>
      <w:marTop w:val="0"/>
      <w:marBottom w:val="0"/>
      <w:divBdr>
        <w:top w:val="none" w:sz="0" w:space="0" w:color="auto"/>
        <w:left w:val="none" w:sz="0" w:space="0" w:color="auto"/>
        <w:bottom w:val="none" w:sz="0" w:space="0" w:color="auto"/>
        <w:right w:val="none" w:sz="0" w:space="0" w:color="auto"/>
      </w:divBdr>
    </w:div>
    <w:div w:id="1798329807">
      <w:bodyDiv w:val="1"/>
      <w:marLeft w:val="0"/>
      <w:marRight w:val="0"/>
      <w:marTop w:val="0"/>
      <w:marBottom w:val="0"/>
      <w:divBdr>
        <w:top w:val="none" w:sz="0" w:space="0" w:color="auto"/>
        <w:left w:val="none" w:sz="0" w:space="0" w:color="auto"/>
        <w:bottom w:val="none" w:sz="0" w:space="0" w:color="auto"/>
        <w:right w:val="none" w:sz="0" w:space="0" w:color="auto"/>
      </w:divBdr>
      <w:divsChild>
        <w:div w:id="863136321">
          <w:marLeft w:val="0"/>
          <w:marRight w:val="0"/>
          <w:marTop w:val="0"/>
          <w:marBottom w:val="0"/>
          <w:divBdr>
            <w:top w:val="none" w:sz="0" w:space="0" w:color="auto"/>
            <w:left w:val="none" w:sz="0" w:space="0" w:color="auto"/>
            <w:bottom w:val="none" w:sz="0" w:space="0" w:color="auto"/>
            <w:right w:val="none" w:sz="0" w:space="0" w:color="auto"/>
          </w:divBdr>
          <w:divsChild>
            <w:div w:id="1832211106">
              <w:marLeft w:val="0"/>
              <w:marRight w:val="0"/>
              <w:marTop w:val="0"/>
              <w:marBottom w:val="0"/>
              <w:divBdr>
                <w:top w:val="none" w:sz="0" w:space="0" w:color="auto"/>
                <w:left w:val="none" w:sz="0" w:space="0" w:color="auto"/>
                <w:bottom w:val="none" w:sz="0" w:space="0" w:color="auto"/>
                <w:right w:val="none" w:sz="0" w:space="0" w:color="auto"/>
              </w:divBdr>
              <w:divsChild>
                <w:div w:id="641689086">
                  <w:marLeft w:val="0"/>
                  <w:marRight w:val="0"/>
                  <w:marTop w:val="0"/>
                  <w:marBottom w:val="0"/>
                  <w:divBdr>
                    <w:top w:val="none" w:sz="0" w:space="0" w:color="auto"/>
                    <w:left w:val="none" w:sz="0" w:space="0" w:color="auto"/>
                    <w:bottom w:val="none" w:sz="0" w:space="0" w:color="auto"/>
                    <w:right w:val="none" w:sz="0" w:space="0" w:color="auto"/>
                  </w:divBdr>
                  <w:divsChild>
                    <w:div w:id="12518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745185">
      <w:bodyDiv w:val="1"/>
      <w:marLeft w:val="0"/>
      <w:marRight w:val="0"/>
      <w:marTop w:val="0"/>
      <w:marBottom w:val="0"/>
      <w:divBdr>
        <w:top w:val="none" w:sz="0" w:space="0" w:color="auto"/>
        <w:left w:val="none" w:sz="0" w:space="0" w:color="auto"/>
        <w:bottom w:val="none" w:sz="0" w:space="0" w:color="auto"/>
        <w:right w:val="none" w:sz="0" w:space="0" w:color="auto"/>
      </w:divBdr>
      <w:divsChild>
        <w:div w:id="263540918">
          <w:marLeft w:val="0"/>
          <w:marRight w:val="0"/>
          <w:marTop w:val="0"/>
          <w:marBottom w:val="0"/>
          <w:divBdr>
            <w:top w:val="none" w:sz="0" w:space="0" w:color="auto"/>
            <w:left w:val="none" w:sz="0" w:space="0" w:color="auto"/>
            <w:bottom w:val="none" w:sz="0" w:space="0" w:color="auto"/>
            <w:right w:val="none" w:sz="0" w:space="0" w:color="auto"/>
          </w:divBdr>
          <w:divsChild>
            <w:div w:id="1048803023">
              <w:marLeft w:val="0"/>
              <w:marRight w:val="0"/>
              <w:marTop w:val="0"/>
              <w:marBottom w:val="0"/>
              <w:divBdr>
                <w:top w:val="none" w:sz="0" w:space="0" w:color="auto"/>
                <w:left w:val="none" w:sz="0" w:space="0" w:color="auto"/>
                <w:bottom w:val="none" w:sz="0" w:space="0" w:color="auto"/>
                <w:right w:val="none" w:sz="0" w:space="0" w:color="auto"/>
              </w:divBdr>
              <w:divsChild>
                <w:div w:id="285628787">
                  <w:marLeft w:val="0"/>
                  <w:marRight w:val="0"/>
                  <w:marTop w:val="0"/>
                  <w:marBottom w:val="0"/>
                  <w:divBdr>
                    <w:top w:val="none" w:sz="0" w:space="0" w:color="auto"/>
                    <w:left w:val="none" w:sz="0" w:space="0" w:color="auto"/>
                    <w:bottom w:val="none" w:sz="0" w:space="0" w:color="auto"/>
                    <w:right w:val="none" w:sz="0" w:space="0" w:color="auto"/>
                  </w:divBdr>
                  <w:divsChild>
                    <w:div w:id="12281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4738">
      <w:bodyDiv w:val="1"/>
      <w:marLeft w:val="0"/>
      <w:marRight w:val="0"/>
      <w:marTop w:val="0"/>
      <w:marBottom w:val="0"/>
      <w:divBdr>
        <w:top w:val="none" w:sz="0" w:space="0" w:color="auto"/>
        <w:left w:val="none" w:sz="0" w:space="0" w:color="auto"/>
        <w:bottom w:val="none" w:sz="0" w:space="0" w:color="auto"/>
        <w:right w:val="none" w:sz="0" w:space="0" w:color="auto"/>
      </w:divBdr>
    </w:div>
    <w:div w:id="1948460920">
      <w:bodyDiv w:val="1"/>
      <w:marLeft w:val="0"/>
      <w:marRight w:val="0"/>
      <w:marTop w:val="0"/>
      <w:marBottom w:val="0"/>
      <w:divBdr>
        <w:top w:val="none" w:sz="0" w:space="0" w:color="auto"/>
        <w:left w:val="none" w:sz="0" w:space="0" w:color="auto"/>
        <w:bottom w:val="none" w:sz="0" w:space="0" w:color="auto"/>
        <w:right w:val="none" w:sz="0" w:space="0" w:color="auto"/>
      </w:divBdr>
    </w:div>
    <w:div w:id="1988776355">
      <w:bodyDiv w:val="1"/>
      <w:marLeft w:val="0"/>
      <w:marRight w:val="0"/>
      <w:marTop w:val="0"/>
      <w:marBottom w:val="0"/>
      <w:divBdr>
        <w:top w:val="none" w:sz="0" w:space="0" w:color="auto"/>
        <w:left w:val="none" w:sz="0" w:space="0" w:color="auto"/>
        <w:bottom w:val="none" w:sz="0" w:space="0" w:color="auto"/>
        <w:right w:val="none" w:sz="0" w:space="0" w:color="auto"/>
      </w:divBdr>
    </w:div>
    <w:div w:id="1995183253">
      <w:bodyDiv w:val="1"/>
      <w:marLeft w:val="0"/>
      <w:marRight w:val="0"/>
      <w:marTop w:val="0"/>
      <w:marBottom w:val="0"/>
      <w:divBdr>
        <w:top w:val="none" w:sz="0" w:space="0" w:color="auto"/>
        <w:left w:val="none" w:sz="0" w:space="0" w:color="auto"/>
        <w:bottom w:val="none" w:sz="0" w:space="0" w:color="auto"/>
        <w:right w:val="none" w:sz="0" w:space="0" w:color="auto"/>
      </w:divBdr>
      <w:divsChild>
        <w:div w:id="1722360410">
          <w:marLeft w:val="0"/>
          <w:marRight w:val="0"/>
          <w:marTop w:val="0"/>
          <w:marBottom w:val="0"/>
          <w:divBdr>
            <w:top w:val="single" w:sz="18" w:space="3" w:color="4A4A4A"/>
            <w:left w:val="none" w:sz="0" w:space="3" w:color="auto"/>
            <w:bottom w:val="single" w:sz="12" w:space="3" w:color="FFFFFF"/>
            <w:right w:val="none" w:sz="0" w:space="3" w:color="auto"/>
          </w:divBdr>
        </w:div>
        <w:div w:id="1029532325">
          <w:marLeft w:val="0"/>
          <w:marRight w:val="0"/>
          <w:marTop w:val="0"/>
          <w:marBottom w:val="450"/>
          <w:divBdr>
            <w:top w:val="none" w:sz="0" w:space="0" w:color="auto"/>
            <w:left w:val="none" w:sz="0" w:space="0" w:color="auto"/>
            <w:bottom w:val="none" w:sz="0" w:space="0" w:color="auto"/>
            <w:right w:val="none" w:sz="0" w:space="0" w:color="auto"/>
          </w:divBdr>
        </w:div>
      </w:divsChild>
    </w:div>
    <w:div w:id="2034070897">
      <w:bodyDiv w:val="1"/>
      <w:marLeft w:val="0"/>
      <w:marRight w:val="0"/>
      <w:marTop w:val="0"/>
      <w:marBottom w:val="0"/>
      <w:divBdr>
        <w:top w:val="none" w:sz="0" w:space="0" w:color="auto"/>
        <w:left w:val="none" w:sz="0" w:space="0" w:color="auto"/>
        <w:bottom w:val="none" w:sz="0" w:space="0" w:color="auto"/>
        <w:right w:val="none" w:sz="0" w:space="0" w:color="auto"/>
      </w:divBdr>
    </w:div>
    <w:div w:id="2050644216">
      <w:bodyDiv w:val="1"/>
      <w:marLeft w:val="0"/>
      <w:marRight w:val="0"/>
      <w:marTop w:val="0"/>
      <w:marBottom w:val="0"/>
      <w:divBdr>
        <w:top w:val="none" w:sz="0" w:space="0" w:color="auto"/>
        <w:left w:val="none" w:sz="0" w:space="0" w:color="auto"/>
        <w:bottom w:val="none" w:sz="0" w:space="0" w:color="auto"/>
        <w:right w:val="none" w:sz="0" w:space="0" w:color="auto"/>
      </w:divBdr>
    </w:div>
    <w:div w:id="2062705159">
      <w:bodyDiv w:val="1"/>
      <w:marLeft w:val="0"/>
      <w:marRight w:val="0"/>
      <w:marTop w:val="0"/>
      <w:marBottom w:val="0"/>
      <w:divBdr>
        <w:top w:val="none" w:sz="0" w:space="0" w:color="auto"/>
        <w:left w:val="none" w:sz="0" w:space="0" w:color="auto"/>
        <w:bottom w:val="none" w:sz="0" w:space="0" w:color="auto"/>
        <w:right w:val="none" w:sz="0" w:space="0" w:color="auto"/>
      </w:divBdr>
    </w:div>
    <w:div w:id="2146925803">
      <w:bodyDiv w:val="1"/>
      <w:marLeft w:val="0"/>
      <w:marRight w:val="0"/>
      <w:marTop w:val="0"/>
      <w:marBottom w:val="0"/>
      <w:divBdr>
        <w:top w:val="none" w:sz="0" w:space="0" w:color="auto"/>
        <w:left w:val="none" w:sz="0" w:space="0" w:color="auto"/>
        <w:bottom w:val="none" w:sz="0" w:space="0" w:color="auto"/>
        <w:right w:val="none" w:sz="0" w:space="0" w:color="auto"/>
      </w:divBdr>
      <w:divsChild>
        <w:div w:id="1371764071">
          <w:marLeft w:val="0"/>
          <w:marRight w:val="0"/>
          <w:marTop w:val="0"/>
          <w:marBottom w:val="240"/>
          <w:divBdr>
            <w:top w:val="none" w:sz="0" w:space="0" w:color="auto"/>
            <w:left w:val="none" w:sz="0" w:space="0" w:color="auto"/>
            <w:bottom w:val="none" w:sz="0" w:space="0" w:color="auto"/>
            <w:right w:val="none" w:sz="0" w:space="0" w:color="auto"/>
          </w:divBdr>
        </w:div>
        <w:div w:id="781845935">
          <w:marLeft w:val="0"/>
          <w:marRight w:val="0"/>
          <w:marTop w:val="0"/>
          <w:marBottom w:val="0"/>
          <w:divBdr>
            <w:top w:val="none" w:sz="0" w:space="0" w:color="auto"/>
            <w:left w:val="none" w:sz="0" w:space="0" w:color="auto"/>
            <w:bottom w:val="none" w:sz="0" w:space="0" w:color="auto"/>
            <w:right w:val="none" w:sz="0" w:space="0" w:color="auto"/>
          </w:divBdr>
        </w:div>
        <w:div w:id="2025130592">
          <w:marLeft w:val="0"/>
          <w:marRight w:val="0"/>
          <w:marTop w:val="0"/>
          <w:marBottom w:val="450"/>
          <w:divBdr>
            <w:top w:val="none" w:sz="0" w:space="0" w:color="auto"/>
            <w:left w:val="none" w:sz="0" w:space="0" w:color="auto"/>
            <w:bottom w:val="dotted" w:sz="6" w:space="0" w:color="DDDDDD"/>
            <w:right w:val="none" w:sz="0" w:space="0" w:color="auto"/>
          </w:divBdr>
          <w:divsChild>
            <w:div w:id="6574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asia.nikkei.com/magazine/20170518/On-the-Cover/South-Korea-s-Moon-vows-to-rev-up-jobs-and-rein-in-chaebol?page=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oecd.org/social/inequality.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databank.worldbank.org/data/download/GDP.pdf" TargetMode="External"/><Relationship Id="rId29" Type="http://schemas.openxmlformats.org/officeDocument/2006/relationships/hyperlink" Target="http://businessresearcher.sagepub.com/sbr-1863-103804-2830718/20170821/south-koreas-conglomer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ytimes.com/2017/02/17/business/south-korea-chaebol-samsung.html"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asia.nikkei.com/magazine/20170518/On-the-Cover/South-Korea-s-Moon-vows-to-rev-up-jobs-and-rein-in-chaebol?page=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nglish.hani.co.kr/arti/english_edition/e_national/735462.html" TargetMode="External"/><Relationship Id="rId27" Type="http://schemas.openxmlformats.org/officeDocument/2006/relationships/hyperlink" Target="http://money.cnn.com/2017/02/17/technology/samsung-south-korea-daily-life/index.html" TargetMode="External"/><Relationship Id="rId30" Type="http://schemas.openxmlformats.org/officeDocument/2006/relationships/hyperlink" Target="http://www.economist.com/node/233562" TargetMode="External"/><Relationship Id="rId8"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2576\Desktop\G12_PoliticalParties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71925-E575-734E-902B-A6542C37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C:\Users\MAC002576\Desktop\G12_PoliticalParties_MPS.dotx</Template>
  <TotalTime>61</TotalTime>
  <Pages>17</Pages>
  <Words>2976</Words>
  <Characters>16965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19902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Parker Whitehouse</dc:creator>
  <cp:lastModifiedBy>John Kelly Lee</cp:lastModifiedBy>
  <cp:revision>25</cp:revision>
  <cp:lastPrinted>2018-10-01T16:45:00Z</cp:lastPrinted>
  <dcterms:created xsi:type="dcterms:W3CDTF">2018-10-24T17:08:00Z</dcterms:created>
  <dcterms:modified xsi:type="dcterms:W3CDTF">2018-11-26T02:02:00Z</dcterms:modified>
</cp:coreProperties>
</file>